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8D07A" w14:textId="77777777" w:rsidR="005658C6" w:rsidRDefault="005658C6">
      <w:pPr>
        <w:jc w:val="center"/>
        <w:rPr>
          <w:rFonts w:ascii="Gill Sans" w:eastAsia="Gill Sans" w:hAnsi="Gill Sans" w:cs="Gill Sans"/>
          <w:b/>
          <w:sz w:val="22"/>
          <w:szCs w:val="22"/>
        </w:rPr>
      </w:pPr>
      <w:bookmarkStart w:id="0" w:name="_heading=h.gjdgxs" w:colFirst="0" w:colLast="0"/>
      <w:bookmarkEnd w:id="0"/>
    </w:p>
    <w:p w14:paraId="5A829E74" w14:textId="77777777" w:rsidR="005658C6" w:rsidRDefault="00B009AE">
      <w:pPr>
        <w:jc w:val="center"/>
        <w:rPr>
          <w:rFonts w:ascii="Gill Sans" w:eastAsia="Gill Sans" w:hAnsi="Gill Sans" w:cs="Gill Sans"/>
          <w:b/>
        </w:rPr>
      </w:pPr>
      <w:r>
        <w:rPr>
          <w:rFonts w:ascii="Gill Sans" w:eastAsia="Gill Sans" w:hAnsi="Gill Sans" w:cs="Gill Sans"/>
          <w:b/>
        </w:rPr>
        <w:t>Student Dress Code &amp; Where to Get Uniforms</w:t>
      </w:r>
    </w:p>
    <w:p w14:paraId="6005A294" w14:textId="77777777" w:rsidR="005658C6" w:rsidRDefault="00B009AE">
      <w:pPr>
        <w:pBdr>
          <w:top w:val="nil"/>
          <w:left w:val="nil"/>
          <w:bottom w:val="nil"/>
          <w:right w:val="nil"/>
          <w:between w:val="nil"/>
        </w:pBdr>
        <w:rPr>
          <w:rFonts w:ascii="Gill Sans" w:eastAsia="Gill Sans" w:hAnsi="Gill Sans" w:cs="Gill Sans"/>
          <w:b/>
          <w:color w:val="000000"/>
          <w:sz w:val="20"/>
          <w:szCs w:val="20"/>
          <w:u w:val="single"/>
        </w:rPr>
      </w:pPr>
      <w:r>
        <w:rPr>
          <w:rFonts w:ascii="Gill Sans" w:eastAsia="Gill Sans" w:hAnsi="Gill Sans" w:cs="Gill Sans"/>
          <w:color w:val="000000"/>
          <w:sz w:val="20"/>
          <w:szCs w:val="20"/>
          <w:u w:val="single"/>
        </w:rPr>
        <w:t>Why uniforms?</w:t>
      </w:r>
    </w:p>
    <w:p w14:paraId="533AEAD2" w14:textId="2F0AC9EB" w:rsidR="005658C6" w:rsidRDefault="00B90AE5">
      <w:pPr>
        <w:numPr>
          <w:ilvl w:val="0"/>
          <w:numId w:val="1"/>
        </w:numPr>
        <w:rPr>
          <w:rFonts w:ascii="Gill Sans" w:eastAsia="Gill Sans" w:hAnsi="Gill Sans" w:cs="Gill Sans"/>
          <w:color w:val="000000"/>
          <w:sz w:val="20"/>
          <w:szCs w:val="20"/>
        </w:rPr>
      </w:pPr>
      <w:r>
        <w:rPr>
          <w:rFonts w:ascii="Gill Sans" w:eastAsia="Gill Sans" w:hAnsi="Gill Sans" w:cs="Gill Sans"/>
          <w:color w:val="000000"/>
          <w:sz w:val="20"/>
          <w:szCs w:val="20"/>
        </w:rPr>
        <w:t>To strengthen</w:t>
      </w:r>
      <w:r w:rsidR="00B009AE">
        <w:rPr>
          <w:rFonts w:ascii="Gill Sans" w:eastAsia="Gill Sans" w:hAnsi="Gill Sans" w:cs="Gill Sans"/>
          <w:color w:val="000000"/>
          <w:sz w:val="20"/>
          <w:szCs w:val="20"/>
        </w:rPr>
        <w:t xml:space="preserve"> a sense of belonging and ownership.</w:t>
      </w:r>
    </w:p>
    <w:p w14:paraId="164F5914" w14:textId="4C1B8A7D" w:rsidR="005658C6" w:rsidRDefault="00B90AE5">
      <w:pPr>
        <w:numPr>
          <w:ilvl w:val="0"/>
          <w:numId w:val="1"/>
        </w:numPr>
        <w:rPr>
          <w:rFonts w:ascii="Gill Sans" w:eastAsia="Gill Sans" w:hAnsi="Gill Sans" w:cs="Gill Sans"/>
          <w:color w:val="000000"/>
          <w:sz w:val="20"/>
          <w:szCs w:val="20"/>
        </w:rPr>
      </w:pPr>
      <w:r>
        <w:rPr>
          <w:rFonts w:ascii="Gill Sans" w:eastAsia="Gill Sans" w:hAnsi="Gill Sans" w:cs="Gill Sans"/>
          <w:color w:val="000000"/>
          <w:sz w:val="20"/>
          <w:szCs w:val="20"/>
        </w:rPr>
        <w:t xml:space="preserve">To </w:t>
      </w:r>
      <w:r w:rsidR="00B009AE">
        <w:rPr>
          <w:rFonts w:ascii="Gill Sans" w:eastAsia="Gill Sans" w:hAnsi="Gill Sans" w:cs="Gill Sans"/>
          <w:color w:val="000000"/>
          <w:sz w:val="20"/>
          <w:szCs w:val="20"/>
        </w:rPr>
        <w:t>promote equit</w:t>
      </w:r>
      <w:r>
        <w:rPr>
          <w:rFonts w:ascii="Gill Sans" w:eastAsia="Gill Sans" w:hAnsi="Gill Sans" w:cs="Gill Sans"/>
          <w:color w:val="000000"/>
          <w:sz w:val="20"/>
          <w:szCs w:val="20"/>
        </w:rPr>
        <w:t>y.</w:t>
      </w:r>
    </w:p>
    <w:p w14:paraId="7D18FF1F" w14:textId="0A6FD692" w:rsidR="005658C6" w:rsidRDefault="00B90AE5">
      <w:pPr>
        <w:numPr>
          <w:ilvl w:val="0"/>
          <w:numId w:val="1"/>
        </w:numPr>
        <w:rPr>
          <w:rFonts w:ascii="Gill Sans" w:eastAsia="Gill Sans" w:hAnsi="Gill Sans" w:cs="Gill Sans"/>
          <w:color w:val="000000"/>
          <w:sz w:val="20"/>
          <w:szCs w:val="20"/>
        </w:rPr>
      </w:pPr>
      <w:r>
        <w:rPr>
          <w:rFonts w:ascii="Gill Sans" w:eastAsia="Gill Sans" w:hAnsi="Gill Sans" w:cs="Gill Sans"/>
          <w:color w:val="000000"/>
          <w:sz w:val="20"/>
          <w:szCs w:val="20"/>
        </w:rPr>
        <w:t>To b</w:t>
      </w:r>
      <w:r w:rsidR="00B009AE">
        <w:rPr>
          <w:rFonts w:ascii="Gill Sans" w:eastAsia="Gill Sans" w:hAnsi="Gill Sans" w:cs="Gill Sans"/>
          <w:color w:val="000000"/>
          <w:sz w:val="20"/>
          <w:szCs w:val="20"/>
        </w:rPr>
        <w:t>uild habits of leadership</w:t>
      </w:r>
      <w:r>
        <w:rPr>
          <w:rFonts w:ascii="Gill Sans" w:eastAsia="Gill Sans" w:hAnsi="Gill Sans" w:cs="Gill Sans"/>
          <w:color w:val="000000"/>
          <w:sz w:val="20"/>
          <w:szCs w:val="20"/>
        </w:rPr>
        <w:t>.</w:t>
      </w:r>
    </w:p>
    <w:p w14:paraId="43004491" w14:textId="77777777" w:rsidR="005658C6" w:rsidRDefault="005658C6">
      <w:pPr>
        <w:rPr>
          <w:rFonts w:ascii="Gill Sans" w:eastAsia="Gill Sans" w:hAnsi="Gill Sans" w:cs="Gill Sans"/>
          <w:color w:val="000000"/>
          <w:sz w:val="22"/>
          <w:szCs w:val="22"/>
        </w:rPr>
      </w:pPr>
    </w:p>
    <w:tbl>
      <w:tblPr>
        <w:tblStyle w:val="a"/>
        <w:tblW w:w="711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4950"/>
      </w:tblGrid>
      <w:tr w:rsidR="005658C6" w14:paraId="240BAADE" w14:textId="77777777" w:rsidTr="00B90AE5">
        <w:tc>
          <w:tcPr>
            <w:tcW w:w="7110" w:type="dxa"/>
            <w:gridSpan w:val="2"/>
            <w:shd w:val="clear" w:color="auto" w:fill="D0CECE"/>
          </w:tcPr>
          <w:p w14:paraId="7C5355B3" w14:textId="0F519CAF" w:rsidR="005658C6" w:rsidRDefault="00B90AE5">
            <w:pPr>
              <w:jc w:val="center"/>
              <w:rPr>
                <w:rFonts w:ascii="Gill Sans" w:eastAsia="Gill Sans" w:hAnsi="Gill Sans" w:cs="Gill Sans"/>
                <w:b/>
                <w:color w:val="000000"/>
                <w:sz w:val="22"/>
                <w:szCs w:val="22"/>
              </w:rPr>
            </w:pPr>
            <w:r>
              <w:rPr>
                <w:rFonts w:ascii="Gill Sans" w:eastAsia="Gill Sans" w:hAnsi="Gill Sans" w:cs="Gill Sans"/>
                <w:b/>
                <w:sz w:val="22"/>
                <w:szCs w:val="22"/>
              </w:rPr>
              <w:t xml:space="preserve"> Daily </w:t>
            </w:r>
            <w:r w:rsidR="00B009AE">
              <w:rPr>
                <w:rFonts w:ascii="Gill Sans" w:eastAsia="Gill Sans" w:hAnsi="Gill Sans" w:cs="Gill Sans"/>
                <w:b/>
                <w:sz w:val="22"/>
                <w:szCs w:val="22"/>
              </w:rPr>
              <w:t>Appearance Expectations</w:t>
            </w:r>
          </w:p>
        </w:tc>
      </w:tr>
      <w:tr w:rsidR="005658C6" w14:paraId="5851E4EB" w14:textId="77777777" w:rsidTr="00B90AE5">
        <w:tc>
          <w:tcPr>
            <w:tcW w:w="2160" w:type="dxa"/>
            <w:vAlign w:val="center"/>
          </w:tcPr>
          <w:p w14:paraId="6EA6BD6B" w14:textId="5C83F4F8" w:rsidR="005658C6" w:rsidRDefault="00B90AE5" w:rsidP="00B90AE5">
            <w:pPr>
              <w:jc w:val="center"/>
              <w:rPr>
                <w:rFonts w:ascii="Gill Sans" w:eastAsia="Gill Sans" w:hAnsi="Gill Sans" w:cs="Gill Sans"/>
                <w:sz w:val="20"/>
                <w:szCs w:val="20"/>
              </w:rPr>
            </w:pPr>
            <w:r>
              <w:rPr>
                <w:rFonts w:ascii="Gill Sans" w:eastAsia="Gill Sans" w:hAnsi="Gill Sans" w:cs="Gill Sans"/>
                <w:b/>
                <w:color w:val="000000"/>
                <w:sz w:val="20"/>
                <w:szCs w:val="20"/>
              </w:rPr>
              <w:t>TOPS</w:t>
            </w:r>
            <w:r w:rsidR="00B009AE">
              <w:rPr>
                <w:rFonts w:ascii="Gill Sans" w:eastAsia="Gill Sans" w:hAnsi="Gill Sans" w:cs="Gill Sans"/>
                <w:color w:val="000000"/>
                <w:sz w:val="20"/>
                <w:szCs w:val="20"/>
              </w:rPr>
              <w:t>:</w:t>
            </w:r>
          </w:p>
        </w:tc>
        <w:tc>
          <w:tcPr>
            <w:tcW w:w="4950" w:type="dxa"/>
          </w:tcPr>
          <w:p w14:paraId="0DBDA99C" w14:textId="1C337515" w:rsidR="005658C6" w:rsidRDefault="00B009AE">
            <w:pPr>
              <w:numPr>
                <w:ilvl w:val="0"/>
                <w:numId w:val="2"/>
              </w:numPr>
              <w:ind w:left="288" w:hanging="270"/>
              <w:rPr>
                <w:rFonts w:ascii="Gill Sans" w:eastAsia="Gill Sans" w:hAnsi="Gill Sans" w:cs="Gill Sans"/>
                <w:color w:val="000000"/>
                <w:sz w:val="20"/>
                <w:szCs w:val="20"/>
              </w:rPr>
            </w:pPr>
            <w:proofErr w:type="spellStart"/>
            <w:r>
              <w:rPr>
                <w:rFonts w:ascii="Gill Sans" w:eastAsia="Gill Sans" w:hAnsi="Gill Sans" w:cs="Gill Sans"/>
                <w:color w:val="000000"/>
                <w:sz w:val="20"/>
                <w:szCs w:val="20"/>
              </w:rPr>
              <w:t>pilotED</w:t>
            </w:r>
            <w:proofErr w:type="spellEnd"/>
            <w:r>
              <w:rPr>
                <w:rFonts w:ascii="Gill Sans" w:eastAsia="Gill Sans" w:hAnsi="Gill Sans" w:cs="Gill Sans"/>
                <w:color w:val="000000"/>
                <w:sz w:val="20"/>
                <w:szCs w:val="20"/>
              </w:rPr>
              <w:t xml:space="preserve"> Schools logo</w:t>
            </w:r>
          </w:p>
          <w:p w14:paraId="40208357" w14:textId="77777777" w:rsidR="005658C6" w:rsidRDefault="00B009AE">
            <w:pPr>
              <w:numPr>
                <w:ilvl w:val="0"/>
                <w:numId w:val="2"/>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No bare midriffs</w:t>
            </w:r>
          </w:p>
          <w:p w14:paraId="5F86FAD7" w14:textId="05D07AA5" w:rsidR="005658C6" w:rsidRPr="00B90AE5" w:rsidRDefault="00B009AE" w:rsidP="00B90AE5">
            <w:pPr>
              <w:numPr>
                <w:ilvl w:val="0"/>
                <w:numId w:val="2"/>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 xml:space="preserve">No cutoff sleeves </w:t>
            </w:r>
          </w:p>
        </w:tc>
      </w:tr>
      <w:tr w:rsidR="005658C6" w14:paraId="523F19D4" w14:textId="77777777" w:rsidTr="00B90AE5">
        <w:tc>
          <w:tcPr>
            <w:tcW w:w="2160" w:type="dxa"/>
            <w:vAlign w:val="center"/>
          </w:tcPr>
          <w:p w14:paraId="58C7EAE7" w14:textId="6EC2192A" w:rsidR="005658C6" w:rsidRDefault="00B009AE" w:rsidP="00B90AE5">
            <w:pPr>
              <w:jc w:val="center"/>
              <w:rPr>
                <w:rFonts w:ascii="Gill Sans" w:eastAsia="Gill Sans" w:hAnsi="Gill Sans" w:cs="Gill Sans"/>
                <w:sz w:val="20"/>
                <w:szCs w:val="20"/>
              </w:rPr>
            </w:pPr>
            <w:r>
              <w:rPr>
                <w:rFonts w:ascii="Gill Sans" w:eastAsia="Gill Sans" w:hAnsi="Gill Sans" w:cs="Gill Sans"/>
                <w:b/>
                <w:color w:val="000000"/>
                <w:sz w:val="20"/>
                <w:szCs w:val="20"/>
              </w:rPr>
              <w:t>BOTTOMS</w:t>
            </w:r>
            <w:r>
              <w:rPr>
                <w:rFonts w:ascii="Gill Sans" w:eastAsia="Gill Sans" w:hAnsi="Gill Sans" w:cs="Gill Sans"/>
                <w:color w:val="000000"/>
                <w:sz w:val="20"/>
                <w:szCs w:val="20"/>
              </w:rPr>
              <w:t>:</w:t>
            </w:r>
          </w:p>
        </w:tc>
        <w:tc>
          <w:tcPr>
            <w:tcW w:w="4950" w:type="dxa"/>
          </w:tcPr>
          <w:p w14:paraId="6D31D1F6" w14:textId="650F82BB" w:rsidR="005658C6" w:rsidRDefault="00B009AE">
            <w:pPr>
              <w:numPr>
                <w:ilvl w:val="0"/>
                <w:numId w:val="4"/>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No sagging pants and/or exposed underwear</w:t>
            </w:r>
          </w:p>
          <w:p w14:paraId="2B50B511" w14:textId="4AD6F81D" w:rsidR="005658C6" w:rsidRPr="00B90AE5" w:rsidRDefault="00B90AE5" w:rsidP="00B90AE5">
            <w:pPr>
              <w:numPr>
                <w:ilvl w:val="0"/>
                <w:numId w:val="4"/>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Must be knee length or longer</w:t>
            </w:r>
          </w:p>
        </w:tc>
      </w:tr>
      <w:tr w:rsidR="005658C6" w14:paraId="24E4042D" w14:textId="77777777" w:rsidTr="00B90AE5">
        <w:tc>
          <w:tcPr>
            <w:tcW w:w="2160" w:type="dxa"/>
            <w:vAlign w:val="center"/>
          </w:tcPr>
          <w:p w14:paraId="59CEACE3" w14:textId="77777777" w:rsidR="005658C6" w:rsidRDefault="00B009AE" w:rsidP="00B90AE5">
            <w:pPr>
              <w:jc w:val="center"/>
              <w:rPr>
                <w:rFonts w:ascii="Gill Sans" w:eastAsia="Gill Sans" w:hAnsi="Gill Sans" w:cs="Gill Sans"/>
                <w:b/>
                <w:color w:val="000000"/>
                <w:sz w:val="20"/>
                <w:szCs w:val="20"/>
              </w:rPr>
            </w:pPr>
            <w:r>
              <w:rPr>
                <w:rFonts w:ascii="Gill Sans" w:eastAsia="Gill Sans" w:hAnsi="Gill Sans" w:cs="Gill Sans"/>
                <w:b/>
                <w:color w:val="000000"/>
                <w:sz w:val="20"/>
                <w:szCs w:val="20"/>
              </w:rPr>
              <w:t>BELTS</w:t>
            </w:r>
          </w:p>
        </w:tc>
        <w:tc>
          <w:tcPr>
            <w:tcW w:w="4950" w:type="dxa"/>
          </w:tcPr>
          <w:p w14:paraId="68CB5641" w14:textId="77777777" w:rsidR="005658C6" w:rsidRDefault="00B009AE">
            <w:pPr>
              <w:numPr>
                <w:ilvl w:val="0"/>
                <w:numId w:val="5"/>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Must be worn when appropriate</w:t>
            </w:r>
          </w:p>
          <w:p w14:paraId="5BB8FAFD" w14:textId="77777777" w:rsidR="005658C6" w:rsidRDefault="00B009AE">
            <w:pPr>
              <w:numPr>
                <w:ilvl w:val="0"/>
                <w:numId w:val="5"/>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No sparkles or metallic colors</w:t>
            </w:r>
          </w:p>
          <w:p w14:paraId="6281B405" w14:textId="77777777" w:rsidR="005658C6" w:rsidRDefault="00B009AE">
            <w:pPr>
              <w:numPr>
                <w:ilvl w:val="0"/>
                <w:numId w:val="5"/>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No large buckles</w:t>
            </w:r>
          </w:p>
        </w:tc>
      </w:tr>
      <w:tr w:rsidR="005658C6" w14:paraId="1DA5E666" w14:textId="77777777" w:rsidTr="00B90AE5">
        <w:tc>
          <w:tcPr>
            <w:tcW w:w="2160" w:type="dxa"/>
            <w:vAlign w:val="center"/>
          </w:tcPr>
          <w:p w14:paraId="5A80FC73" w14:textId="274C4723" w:rsidR="005658C6" w:rsidRDefault="00B009AE" w:rsidP="00B90AE5">
            <w:pPr>
              <w:jc w:val="center"/>
              <w:rPr>
                <w:rFonts w:ascii="Gill Sans" w:eastAsia="Gill Sans" w:hAnsi="Gill Sans" w:cs="Gill Sans"/>
                <w:sz w:val="20"/>
                <w:szCs w:val="20"/>
              </w:rPr>
            </w:pPr>
            <w:r>
              <w:rPr>
                <w:rFonts w:ascii="Gill Sans" w:eastAsia="Gill Sans" w:hAnsi="Gill Sans" w:cs="Gill Sans"/>
                <w:b/>
                <w:color w:val="000000"/>
                <w:sz w:val="20"/>
                <w:szCs w:val="20"/>
              </w:rPr>
              <w:t>SHOES</w:t>
            </w:r>
            <w:r>
              <w:rPr>
                <w:rFonts w:ascii="Gill Sans" w:eastAsia="Gill Sans" w:hAnsi="Gill Sans" w:cs="Gill Sans"/>
                <w:color w:val="000000"/>
                <w:sz w:val="20"/>
                <w:szCs w:val="20"/>
              </w:rPr>
              <w:t>:</w:t>
            </w:r>
          </w:p>
        </w:tc>
        <w:tc>
          <w:tcPr>
            <w:tcW w:w="4950" w:type="dxa"/>
          </w:tcPr>
          <w:p w14:paraId="2161BA45" w14:textId="77777777" w:rsidR="005658C6" w:rsidRDefault="00B009AE">
            <w:pPr>
              <w:numPr>
                <w:ilvl w:val="0"/>
                <w:numId w:val="3"/>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Must be closed toed</w:t>
            </w:r>
          </w:p>
          <w:p w14:paraId="3D33B186" w14:textId="77777777" w:rsidR="005658C6" w:rsidRDefault="00B009AE">
            <w:pPr>
              <w:numPr>
                <w:ilvl w:val="0"/>
                <w:numId w:val="3"/>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 xml:space="preserve">No heels </w:t>
            </w:r>
          </w:p>
          <w:p w14:paraId="032E2DF6" w14:textId="77777777" w:rsidR="005658C6" w:rsidRDefault="00B009AE">
            <w:pPr>
              <w:numPr>
                <w:ilvl w:val="0"/>
                <w:numId w:val="3"/>
              </w:numPr>
              <w:ind w:left="288" w:hanging="270"/>
              <w:rPr>
                <w:rFonts w:ascii="Gill Sans" w:eastAsia="Gill Sans" w:hAnsi="Gill Sans" w:cs="Gill Sans"/>
                <w:color w:val="000000"/>
                <w:sz w:val="20"/>
                <w:szCs w:val="20"/>
              </w:rPr>
            </w:pPr>
            <w:r>
              <w:rPr>
                <w:rFonts w:ascii="Gill Sans" w:eastAsia="Gill Sans" w:hAnsi="Gill Sans" w:cs="Gill Sans"/>
                <w:color w:val="000000"/>
                <w:sz w:val="20"/>
                <w:szCs w:val="20"/>
              </w:rPr>
              <w:t>No wheeled shoes of any kind</w:t>
            </w:r>
          </w:p>
        </w:tc>
      </w:tr>
    </w:tbl>
    <w:p w14:paraId="00849B19" w14:textId="77777777" w:rsidR="005658C6" w:rsidRDefault="00B009AE">
      <w:pPr>
        <w:rPr>
          <w:rFonts w:ascii="Gill Sans" w:eastAsia="Gill Sans" w:hAnsi="Gill Sans" w:cs="Gill Sans"/>
          <w:color w:val="000000"/>
          <w:sz w:val="22"/>
          <w:szCs w:val="22"/>
        </w:rPr>
      </w:pPr>
      <w:r>
        <w:rPr>
          <w:noProof/>
        </w:rPr>
        <w:drawing>
          <wp:anchor distT="0" distB="0" distL="114300" distR="114300" simplePos="0" relativeHeight="251658240" behindDoc="0" locked="0" layoutInCell="1" hidden="0" allowOverlap="1" wp14:anchorId="27A3ACA0" wp14:editId="4D222C99">
            <wp:simplePos x="0" y="0"/>
            <wp:positionH relativeFrom="column">
              <wp:posOffset>42334</wp:posOffset>
            </wp:positionH>
            <wp:positionV relativeFrom="paragraph">
              <wp:posOffset>81280</wp:posOffset>
            </wp:positionV>
            <wp:extent cx="1618415" cy="2281766"/>
            <wp:effectExtent l="0" t="0" r="0" b="0"/>
            <wp:wrapSquare wrapText="bothSides" distT="0" distB="0" distL="114300" distR="11430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18415" cy="2281766"/>
                    </a:xfrm>
                    <a:prstGeom prst="rect">
                      <a:avLst/>
                    </a:prstGeom>
                    <a:ln/>
                  </pic:spPr>
                </pic:pic>
              </a:graphicData>
            </a:graphic>
          </wp:anchor>
        </w:drawing>
      </w:r>
    </w:p>
    <w:p w14:paraId="7A3EAF7F" w14:textId="77777777" w:rsidR="005658C6" w:rsidRDefault="00B009AE">
      <w:pPr>
        <w:rPr>
          <w:rFonts w:ascii="Gill Sans" w:eastAsia="Gill Sans" w:hAnsi="Gill Sans" w:cs="Gill Sans"/>
          <w:color w:val="000000"/>
          <w:sz w:val="22"/>
          <w:szCs w:val="22"/>
        </w:rPr>
      </w:pPr>
      <w:r>
        <w:rPr>
          <w:noProof/>
        </w:rPr>
        <w:drawing>
          <wp:anchor distT="0" distB="0" distL="114300" distR="114300" simplePos="0" relativeHeight="251659264" behindDoc="0" locked="0" layoutInCell="1" hidden="0" allowOverlap="1" wp14:anchorId="3315C572" wp14:editId="6544746A">
            <wp:simplePos x="0" y="0"/>
            <wp:positionH relativeFrom="column">
              <wp:posOffset>1725930</wp:posOffset>
            </wp:positionH>
            <wp:positionV relativeFrom="paragraph">
              <wp:posOffset>-80220</wp:posOffset>
            </wp:positionV>
            <wp:extent cx="3317717" cy="2286000"/>
            <wp:effectExtent l="0" t="0" r="0" b="0"/>
            <wp:wrapSquare wrapText="bothSides" distT="0" distB="0" distL="114300" distR="11430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317717" cy="2286000"/>
                    </a:xfrm>
                    <a:prstGeom prst="rect">
                      <a:avLst/>
                    </a:prstGeom>
                    <a:ln/>
                  </pic:spPr>
                </pic:pic>
              </a:graphicData>
            </a:graphic>
          </wp:anchor>
        </w:drawing>
      </w:r>
    </w:p>
    <w:p w14:paraId="51DF9BCA" w14:textId="77777777" w:rsidR="005658C6" w:rsidRDefault="00B009AE">
      <w:pPr>
        <w:rPr>
          <w:rFonts w:ascii="Gill Sans" w:eastAsia="Gill Sans" w:hAnsi="Gill Sans" w:cs="Gill Sans"/>
          <w:color w:val="000000"/>
          <w:sz w:val="22"/>
          <w:szCs w:val="22"/>
        </w:rPr>
      </w:pPr>
      <w:r>
        <w:rPr>
          <w:noProof/>
        </w:rPr>
        <w:drawing>
          <wp:anchor distT="0" distB="0" distL="114300" distR="114300" simplePos="0" relativeHeight="251660288" behindDoc="0" locked="0" layoutInCell="1" hidden="0" allowOverlap="1" wp14:anchorId="0E32E3B9" wp14:editId="5156E22F">
            <wp:simplePos x="0" y="0"/>
            <wp:positionH relativeFrom="column">
              <wp:posOffset>5147098</wp:posOffset>
            </wp:positionH>
            <wp:positionV relativeFrom="paragraph">
              <wp:posOffset>-243839</wp:posOffset>
            </wp:positionV>
            <wp:extent cx="1303655" cy="2286635"/>
            <wp:effectExtent l="0" t="0" r="0" b="0"/>
            <wp:wrapSquare wrapText="bothSides" distT="0" distB="0" distL="114300" distR="11430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03655" cy="2286635"/>
                    </a:xfrm>
                    <a:prstGeom prst="rect">
                      <a:avLst/>
                    </a:prstGeom>
                    <a:ln/>
                  </pic:spPr>
                </pic:pic>
              </a:graphicData>
            </a:graphic>
          </wp:anchor>
        </w:drawing>
      </w:r>
    </w:p>
    <w:p w14:paraId="0A68751E" w14:textId="77777777" w:rsidR="005658C6" w:rsidRDefault="005658C6">
      <w:pPr>
        <w:rPr>
          <w:rFonts w:ascii="Gill Sans" w:eastAsia="Gill Sans" w:hAnsi="Gill Sans" w:cs="Gill Sans"/>
          <w:color w:val="000000"/>
          <w:sz w:val="22"/>
          <w:szCs w:val="22"/>
        </w:rPr>
      </w:pPr>
    </w:p>
    <w:p w14:paraId="6461C67B" w14:textId="77777777" w:rsidR="005658C6" w:rsidRDefault="005658C6">
      <w:pPr>
        <w:rPr>
          <w:rFonts w:ascii="Gill Sans" w:eastAsia="Gill Sans" w:hAnsi="Gill Sans" w:cs="Gill Sans"/>
          <w:color w:val="000000"/>
          <w:sz w:val="22"/>
          <w:szCs w:val="22"/>
        </w:rPr>
      </w:pPr>
    </w:p>
    <w:p w14:paraId="16083A92" w14:textId="77777777" w:rsidR="005658C6" w:rsidRDefault="005658C6">
      <w:pPr>
        <w:rPr>
          <w:rFonts w:ascii="Gill Sans" w:eastAsia="Gill Sans" w:hAnsi="Gill Sans" w:cs="Gill Sans"/>
          <w:b/>
          <w:color w:val="000000"/>
          <w:sz w:val="22"/>
          <w:szCs w:val="22"/>
        </w:rPr>
      </w:pPr>
    </w:p>
    <w:p w14:paraId="54BBBD5E" w14:textId="77777777" w:rsidR="005658C6" w:rsidRDefault="005658C6">
      <w:pPr>
        <w:rPr>
          <w:rFonts w:ascii="Gill Sans" w:eastAsia="Gill Sans" w:hAnsi="Gill Sans" w:cs="Gill Sans"/>
          <w:b/>
          <w:color w:val="000000"/>
          <w:sz w:val="22"/>
          <w:szCs w:val="22"/>
        </w:rPr>
      </w:pPr>
    </w:p>
    <w:p w14:paraId="415CA02E" w14:textId="77777777" w:rsidR="005658C6" w:rsidRDefault="005658C6">
      <w:pPr>
        <w:rPr>
          <w:rFonts w:ascii="Gill Sans" w:eastAsia="Gill Sans" w:hAnsi="Gill Sans" w:cs="Gill Sans"/>
          <w:b/>
          <w:color w:val="000000"/>
          <w:sz w:val="22"/>
          <w:szCs w:val="22"/>
        </w:rPr>
      </w:pPr>
    </w:p>
    <w:p w14:paraId="1979E72B" w14:textId="77777777" w:rsidR="005658C6" w:rsidRDefault="005658C6">
      <w:pPr>
        <w:rPr>
          <w:rFonts w:ascii="Gill Sans" w:eastAsia="Gill Sans" w:hAnsi="Gill Sans" w:cs="Gill Sans"/>
          <w:b/>
          <w:color w:val="000000"/>
          <w:sz w:val="22"/>
          <w:szCs w:val="22"/>
        </w:rPr>
      </w:pPr>
    </w:p>
    <w:p w14:paraId="74A62A05" w14:textId="77777777" w:rsidR="005658C6" w:rsidRDefault="005658C6">
      <w:pPr>
        <w:rPr>
          <w:rFonts w:ascii="Gill Sans" w:eastAsia="Gill Sans" w:hAnsi="Gill Sans" w:cs="Gill Sans"/>
          <w:b/>
          <w:color w:val="000000"/>
          <w:sz w:val="22"/>
          <w:szCs w:val="22"/>
        </w:rPr>
      </w:pPr>
    </w:p>
    <w:p w14:paraId="25A6F402" w14:textId="77777777" w:rsidR="005658C6" w:rsidRDefault="005658C6">
      <w:pPr>
        <w:rPr>
          <w:rFonts w:ascii="Gill Sans" w:eastAsia="Gill Sans" w:hAnsi="Gill Sans" w:cs="Gill Sans"/>
          <w:b/>
          <w:color w:val="000000"/>
          <w:sz w:val="22"/>
          <w:szCs w:val="22"/>
        </w:rPr>
      </w:pPr>
    </w:p>
    <w:p w14:paraId="10EBC3AD" w14:textId="77777777" w:rsidR="005658C6" w:rsidRDefault="005658C6">
      <w:pPr>
        <w:rPr>
          <w:rFonts w:ascii="Gill Sans" w:eastAsia="Gill Sans" w:hAnsi="Gill Sans" w:cs="Gill Sans"/>
          <w:b/>
          <w:color w:val="000000"/>
          <w:sz w:val="22"/>
          <w:szCs w:val="22"/>
        </w:rPr>
      </w:pPr>
    </w:p>
    <w:p w14:paraId="3FBE7A3F" w14:textId="77777777" w:rsidR="005658C6" w:rsidRDefault="005658C6">
      <w:pPr>
        <w:rPr>
          <w:rFonts w:ascii="Gill Sans" w:eastAsia="Gill Sans" w:hAnsi="Gill Sans" w:cs="Gill Sans"/>
          <w:b/>
          <w:color w:val="000000"/>
          <w:sz w:val="22"/>
          <w:szCs w:val="22"/>
        </w:rPr>
      </w:pPr>
    </w:p>
    <w:p w14:paraId="096497C9" w14:textId="77777777" w:rsidR="005658C6" w:rsidRDefault="005658C6">
      <w:pPr>
        <w:rPr>
          <w:rFonts w:ascii="Gill Sans" w:eastAsia="Gill Sans" w:hAnsi="Gill Sans" w:cs="Gill Sans"/>
          <w:b/>
          <w:color w:val="000000"/>
          <w:sz w:val="22"/>
          <w:szCs w:val="22"/>
        </w:rPr>
      </w:pPr>
    </w:p>
    <w:p w14:paraId="731FA5C6" w14:textId="77777777" w:rsidR="005658C6" w:rsidRDefault="005658C6">
      <w:pPr>
        <w:rPr>
          <w:rFonts w:ascii="Gill Sans" w:eastAsia="Gill Sans" w:hAnsi="Gill Sans" w:cs="Gill Sans"/>
          <w:b/>
          <w:color w:val="000000"/>
          <w:sz w:val="22"/>
          <w:szCs w:val="22"/>
        </w:rPr>
      </w:pPr>
    </w:p>
    <w:p w14:paraId="76854C93" w14:textId="77777777" w:rsidR="00B90AE5" w:rsidRDefault="00B90AE5">
      <w:pPr>
        <w:jc w:val="center"/>
        <w:rPr>
          <w:rFonts w:ascii="Gill Sans" w:eastAsia="Gill Sans" w:hAnsi="Gill Sans" w:cs="Gill Sans"/>
          <w:color w:val="000000"/>
          <w:sz w:val="32"/>
          <w:szCs w:val="32"/>
        </w:rPr>
      </w:pPr>
    </w:p>
    <w:p w14:paraId="2027A022" w14:textId="55B40734" w:rsidR="005658C6" w:rsidRDefault="00B90AE5">
      <w:pPr>
        <w:jc w:val="center"/>
        <w:rPr>
          <w:rFonts w:ascii="Gill Sans" w:eastAsia="Gill Sans" w:hAnsi="Gill Sans" w:cs="Gill Sans"/>
          <w:color w:val="000000"/>
          <w:sz w:val="32"/>
          <w:szCs w:val="32"/>
        </w:rPr>
      </w:pPr>
      <w:r>
        <w:rPr>
          <w:rFonts w:ascii="Gill Sans" w:eastAsia="Gill Sans" w:hAnsi="Gill Sans" w:cs="Gill Sans"/>
          <w:color w:val="000000"/>
          <w:sz w:val="32"/>
          <w:szCs w:val="32"/>
        </w:rPr>
        <w:t xml:space="preserve">Grey and Black </w:t>
      </w:r>
      <w:r w:rsidRPr="00B90AE5">
        <w:rPr>
          <w:rFonts w:ascii="Gill Sans" w:eastAsia="Gill Sans" w:hAnsi="Gill Sans" w:cs="Gill Sans"/>
          <w:color w:val="000000"/>
          <w:sz w:val="32"/>
          <w:szCs w:val="32"/>
        </w:rPr>
        <w:t xml:space="preserve">Polos </w:t>
      </w:r>
      <w:r>
        <w:rPr>
          <w:rFonts w:ascii="Gill Sans" w:eastAsia="Gill Sans" w:hAnsi="Gill Sans" w:cs="Gill Sans"/>
          <w:color w:val="000000"/>
          <w:sz w:val="32"/>
          <w:szCs w:val="32"/>
        </w:rPr>
        <w:t xml:space="preserve">– </w:t>
      </w:r>
      <w:r w:rsidRPr="00B90AE5">
        <w:rPr>
          <w:rFonts w:ascii="Gill Sans" w:eastAsia="Gill Sans" w:hAnsi="Gill Sans" w:cs="Gill Sans"/>
          <w:color w:val="000000"/>
          <w:sz w:val="32"/>
          <w:szCs w:val="32"/>
        </w:rPr>
        <w:t>$13.99</w:t>
      </w:r>
    </w:p>
    <w:p w14:paraId="38EDC2CA" w14:textId="52C53A9C" w:rsidR="00B90AE5" w:rsidRDefault="00B90AE5">
      <w:pPr>
        <w:jc w:val="center"/>
        <w:rPr>
          <w:rFonts w:ascii="Gill Sans" w:eastAsia="Gill Sans" w:hAnsi="Gill Sans" w:cs="Gill Sans"/>
          <w:color w:val="000000"/>
          <w:sz w:val="32"/>
          <w:szCs w:val="32"/>
        </w:rPr>
      </w:pPr>
      <w:r>
        <w:rPr>
          <w:rFonts w:ascii="Gill Sans" w:eastAsia="Gill Sans" w:hAnsi="Gill Sans" w:cs="Gill Sans"/>
          <w:color w:val="000000"/>
          <w:sz w:val="32"/>
          <w:szCs w:val="32"/>
        </w:rPr>
        <w:t xml:space="preserve">Gym Shirts – Provided by </w:t>
      </w:r>
      <w:proofErr w:type="spellStart"/>
      <w:r>
        <w:rPr>
          <w:rFonts w:ascii="Gill Sans" w:eastAsia="Gill Sans" w:hAnsi="Gill Sans" w:cs="Gill Sans"/>
          <w:color w:val="000000"/>
          <w:sz w:val="32"/>
          <w:szCs w:val="32"/>
        </w:rPr>
        <w:t>pilotED</w:t>
      </w:r>
      <w:proofErr w:type="spellEnd"/>
    </w:p>
    <w:p w14:paraId="338FDD81" w14:textId="75B44B32" w:rsidR="00B90AE5" w:rsidRDefault="00B90AE5">
      <w:pPr>
        <w:jc w:val="center"/>
        <w:rPr>
          <w:rFonts w:ascii="Gill Sans" w:eastAsia="Gill Sans" w:hAnsi="Gill Sans" w:cs="Gill Sans"/>
          <w:color w:val="000000"/>
          <w:sz w:val="32"/>
          <w:szCs w:val="32"/>
        </w:rPr>
      </w:pPr>
      <w:r>
        <w:rPr>
          <w:rFonts w:ascii="Gill Sans" w:eastAsia="Gill Sans" w:hAnsi="Gill Sans" w:cs="Gill Sans"/>
          <w:color w:val="000000"/>
          <w:sz w:val="32"/>
          <w:szCs w:val="32"/>
        </w:rPr>
        <w:t xml:space="preserve">Sweatshirts – Provided by </w:t>
      </w:r>
      <w:proofErr w:type="spellStart"/>
      <w:r>
        <w:rPr>
          <w:rFonts w:ascii="Gill Sans" w:eastAsia="Gill Sans" w:hAnsi="Gill Sans" w:cs="Gill Sans"/>
          <w:color w:val="000000"/>
          <w:sz w:val="32"/>
          <w:szCs w:val="32"/>
        </w:rPr>
        <w:t>pilotED</w:t>
      </w:r>
      <w:proofErr w:type="spellEnd"/>
    </w:p>
    <w:p w14:paraId="54D3A028" w14:textId="77777777" w:rsidR="00B90AE5" w:rsidRDefault="00B90AE5">
      <w:pPr>
        <w:jc w:val="center"/>
        <w:rPr>
          <w:rFonts w:ascii="Gill Sans" w:eastAsia="Gill Sans" w:hAnsi="Gill Sans" w:cs="Gill Sans"/>
          <w:color w:val="000000"/>
        </w:rPr>
      </w:pPr>
    </w:p>
    <w:p w14:paraId="2B36EDED" w14:textId="1FECA71C" w:rsidR="005658C6" w:rsidRDefault="00B009AE">
      <w:pPr>
        <w:jc w:val="center"/>
        <w:rPr>
          <w:rFonts w:ascii="Gill Sans" w:eastAsia="Gill Sans" w:hAnsi="Gill Sans" w:cs="Gill Sans"/>
          <w:color w:val="000000"/>
        </w:rPr>
      </w:pPr>
      <w:proofErr w:type="spellStart"/>
      <w:r>
        <w:rPr>
          <w:rFonts w:ascii="Gill Sans" w:eastAsia="Gill Sans" w:hAnsi="Gill Sans" w:cs="Gill Sans"/>
          <w:color w:val="000000"/>
        </w:rPr>
        <w:t>pilotED</w:t>
      </w:r>
      <w:proofErr w:type="spellEnd"/>
      <w:r>
        <w:rPr>
          <w:rFonts w:ascii="Gill Sans" w:eastAsia="Gill Sans" w:hAnsi="Gill Sans" w:cs="Gill Sans"/>
          <w:color w:val="000000"/>
        </w:rPr>
        <w:t xml:space="preserve"> has partnered with School Zone to complete </w:t>
      </w:r>
      <w:r w:rsidR="00B90AE5">
        <w:rPr>
          <w:rFonts w:ascii="Gill Sans" w:eastAsia="Gill Sans" w:hAnsi="Gill Sans" w:cs="Gill Sans"/>
          <w:color w:val="000000"/>
        </w:rPr>
        <w:t>polo</w:t>
      </w:r>
      <w:r>
        <w:rPr>
          <w:rFonts w:ascii="Gill Sans" w:eastAsia="Gill Sans" w:hAnsi="Gill Sans" w:cs="Gill Sans"/>
          <w:color w:val="000000"/>
        </w:rPr>
        <w:t xml:space="preserve"> </w:t>
      </w:r>
      <w:r w:rsidR="00B90AE5">
        <w:rPr>
          <w:rFonts w:ascii="Gill Sans" w:eastAsia="Gill Sans" w:hAnsi="Gill Sans" w:cs="Gill Sans"/>
          <w:color w:val="000000"/>
        </w:rPr>
        <w:t>purchases</w:t>
      </w:r>
      <w:r>
        <w:rPr>
          <w:rFonts w:ascii="Gill Sans" w:eastAsia="Gill Sans" w:hAnsi="Gill Sans" w:cs="Gill Sans"/>
          <w:color w:val="000000"/>
        </w:rPr>
        <w:t>.</w:t>
      </w:r>
    </w:p>
    <w:p w14:paraId="75527210" w14:textId="77777777" w:rsidR="005658C6" w:rsidRDefault="005658C6">
      <w:pPr>
        <w:rPr>
          <w:rFonts w:ascii="Gill Sans" w:eastAsia="Gill Sans" w:hAnsi="Gill Sans" w:cs="Gill Sans"/>
          <w:color w:val="000000"/>
          <w:sz w:val="22"/>
          <w:szCs w:val="22"/>
        </w:rPr>
      </w:pPr>
    </w:p>
    <w:tbl>
      <w:tblPr>
        <w:tblStyle w:val="a0"/>
        <w:tblW w:w="7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tblGrid>
      <w:tr w:rsidR="005658C6" w14:paraId="42923C7E" w14:textId="77777777">
        <w:trPr>
          <w:jc w:val="center"/>
        </w:trPr>
        <w:tc>
          <w:tcPr>
            <w:tcW w:w="7105" w:type="dxa"/>
            <w:shd w:val="clear" w:color="auto" w:fill="D0CECE"/>
          </w:tcPr>
          <w:p w14:paraId="76EECF43" w14:textId="77777777" w:rsidR="005658C6" w:rsidRDefault="00B009AE">
            <w:pPr>
              <w:jc w:val="center"/>
              <w:rPr>
                <w:rFonts w:ascii="Gill Sans" w:eastAsia="Gill Sans" w:hAnsi="Gill Sans" w:cs="Gill Sans"/>
                <w:b/>
                <w:color w:val="000000"/>
                <w:sz w:val="22"/>
                <w:szCs w:val="22"/>
              </w:rPr>
            </w:pPr>
            <w:r>
              <w:rPr>
                <w:rFonts w:ascii="Gill Sans" w:eastAsia="Gill Sans" w:hAnsi="Gill Sans" w:cs="Gill Sans"/>
                <w:b/>
                <w:sz w:val="22"/>
                <w:szCs w:val="22"/>
              </w:rPr>
              <w:t>School Zone</w:t>
            </w:r>
          </w:p>
        </w:tc>
      </w:tr>
      <w:tr w:rsidR="005658C6" w14:paraId="75DC0336" w14:textId="77777777">
        <w:trPr>
          <w:jc w:val="center"/>
        </w:trPr>
        <w:tc>
          <w:tcPr>
            <w:tcW w:w="7105" w:type="dxa"/>
          </w:tcPr>
          <w:p w14:paraId="7F27910D" w14:textId="77777777" w:rsidR="005658C6" w:rsidRDefault="00B009AE">
            <w:pPr>
              <w:ind w:left="288"/>
              <w:jc w:val="center"/>
              <w:rPr>
                <w:rFonts w:ascii="Gill Sans" w:eastAsia="Gill Sans" w:hAnsi="Gill Sans" w:cs="Gill Sans"/>
                <w:color w:val="000000"/>
                <w:sz w:val="22"/>
                <w:szCs w:val="22"/>
              </w:rPr>
            </w:pPr>
            <w:r>
              <w:rPr>
                <w:rFonts w:ascii="Gill Sans" w:eastAsia="Gill Sans" w:hAnsi="Gill Sans" w:cs="Gill Sans"/>
                <w:color w:val="000000"/>
                <w:sz w:val="22"/>
                <w:szCs w:val="22"/>
              </w:rPr>
              <w:t>(317) 253-7889</w:t>
            </w:r>
          </w:p>
          <w:p w14:paraId="2BF4936A" w14:textId="77777777" w:rsidR="005658C6" w:rsidRDefault="00B009AE">
            <w:pPr>
              <w:ind w:left="288"/>
              <w:jc w:val="center"/>
              <w:rPr>
                <w:rFonts w:ascii="Gill Sans" w:eastAsia="Gill Sans" w:hAnsi="Gill Sans" w:cs="Gill Sans"/>
                <w:color w:val="000000"/>
                <w:sz w:val="22"/>
                <w:szCs w:val="22"/>
              </w:rPr>
            </w:pPr>
            <w:r>
              <w:rPr>
                <w:rFonts w:ascii="Gill Sans" w:eastAsia="Gill Sans" w:hAnsi="Gill Sans" w:cs="Gill Sans"/>
                <w:color w:val="000000"/>
                <w:sz w:val="22"/>
                <w:szCs w:val="22"/>
              </w:rPr>
              <w:t>5425 N Keystone Ave #200, Indianapolis, IN 46220</w:t>
            </w:r>
          </w:p>
          <w:p w14:paraId="60C80E5E" w14:textId="77777777" w:rsidR="005658C6" w:rsidRDefault="00B009AE">
            <w:pPr>
              <w:ind w:left="288"/>
              <w:jc w:val="center"/>
              <w:rPr>
                <w:rFonts w:ascii="Gill Sans" w:eastAsia="Gill Sans" w:hAnsi="Gill Sans" w:cs="Gill Sans"/>
                <w:color w:val="000000"/>
                <w:sz w:val="22"/>
                <w:szCs w:val="22"/>
              </w:rPr>
            </w:pPr>
            <w:r>
              <w:rPr>
                <w:rFonts w:ascii="Gill Sans" w:eastAsia="Gill Sans" w:hAnsi="Gill Sans" w:cs="Gill Sans"/>
                <w:color w:val="000000"/>
                <w:sz w:val="22"/>
                <w:szCs w:val="22"/>
              </w:rPr>
              <w:t>MON – FRI: 10AM-7PM; SAT: 12-5PM; SUN: Closed</w:t>
            </w:r>
          </w:p>
        </w:tc>
      </w:tr>
    </w:tbl>
    <w:p w14:paraId="1474315F" w14:textId="77777777" w:rsidR="005658C6" w:rsidRDefault="005658C6">
      <w:pPr>
        <w:rPr>
          <w:rFonts w:ascii="Gill Sans" w:eastAsia="Gill Sans" w:hAnsi="Gill Sans" w:cs="Gill Sans"/>
          <w:color w:val="000000"/>
          <w:sz w:val="20"/>
          <w:szCs w:val="20"/>
        </w:rPr>
      </w:pPr>
    </w:p>
    <w:p w14:paraId="4896BBA3" w14:textId="77777777" w:rsidR="005658C6" w:rsidRDefault="005658C6">
      <w:pPr>
        <w:rPr>
          <w:rFonts w:ascii="Gill Sans" w:eastAsia="Gill Sans" w:hAnsi="Gill Sans" w:cs="Gill Sans"/>
          <w:color w:val="000000"/>
          <w:sz w:val="20"/>
          <w:szCs w:val="20"/>
        </w:rPr>
      </w:pPr>
    </w:p>
    <w:p w14:paraId="59A949E9" w14:textId="7D1F6C16" w:rsidR="005658C6" w:rsidRDefault="005658C6">
      <w:pPr>
        <w:rPr>
          <w:rFonts w:ascii="Gill Sans" w:eastAsia="Gill Sans" w:hAnsi="Gill Sans" w:cs="Gill Sans"/>
          <w:color w:val="000000"/>
          <w:sz w:val="20"/>
          <w:szCs w:val="20"/>
        </w:rPr>
      </w:pPr>
    </w:p>
    <w:p w14:paraId="1A4F89FB" w14:textId="786D2730" w:rsidR="00B90AE5" w:rsidRDefault="00B90AE5">
      <w:pPr>
        <w:rPr>
          <w:rFonts w:ascii="Gill Sans" w:eastAsia="Gill Sans" w:hAnsi="Gill Sans" w:cs="Gill Sans"/>
          <w:color w:val="000000"/>
          <w:sz w:val="20"/>
          <w:szCs w:val="20"/>
        </w:rPr>
      </w:pPr>
    </w:p>
    <w:p w14:paraId="0E8567CF" w14:textId="77777777" w:rsidR="00B90AE5" w:rsidRDefault="00B90AE5">
      <w:pPr>
        <w:rPr>
          <w:rFonts w:ascii="Gill Sans" w:eastAsia="Gill Sans" w:hAnsi="Gill Sans" w:cs="Gill Sans"/>
          <w:color w:val="000000"/>
          <w:sz w:val="20"/>
          <w:szCs w:val="20"/>
        </w:rPr>
      </w:pPr>
    </w:p>
    <w:p w14:paraId="4E85467C" w14:textId="77777777" w:rsidR="005658C6" w:rsidRDefault="00B009AE">
      <w:pPr>
        <w:rPr>
          <w:rFonts w:ascii="Gill Sans" w:eastAsia="Gill Sans" w:hAnsi="Gill Sans" w:cs="Gill Sans"/>
          <w:sz w:val="20"/>
          <w:szCs w:val="20"/>
        </w:rPr>
      </w:pPr>
      <w:proofErr w:type="spellStart"/>
      <w:r>
        <w:rPr>
          <w:rFonts w:ascii="Gill Sans" w:eastAsia="Gill Sans" w:hAnsi="Gill Sans" w:cs="Gill Sans"/>
          <w:color w:val="000000"/>
          <w:sz w:val="20"/>
          <w:szCs w:val="20"/>
        </w:rPr>
        <w:t>pilotED’s</w:t>
      </w:r>
      <w:proofErr w:type="spellEnd"/>
      <w:r>
        <w:rPr>
          <w:rFonts w:ascii="Gill Sans" w:eastAsia="Gill Sans" w:hAnsi="Gill Sans" w:cs="Gill Sans"/>
          <w:color w:val="000000"/>
          <w:sz w:val="20"/>
          <w:szCs w:val="20"/>
        </w:rPr>
        <w:t xml:space="preserve"> leadership team reserves the right to exercise discretion to make uniform changes or case-by-case uniform decisions throughout the school year to maintain an environment that supports school unity, professionalism, equity, and inclusion. </w:t>
      </w:r>
      <w:r>
        <w:rPr>
          <w:rFonts w:ascii="Gill Sans" w:eastAsia="Gill Sans" w:hAnsi="Gill Sans" w:cs="Gill Sans"/>
          <w:color w:val="000000"/>
          <w:sz w:val="20"/>
          <w:szCs w:val="20"/>
        </w:rPr>
        <w:tab/>
      </w:r>
    </w:p>
    <w:p w14:paraId="0F05988C" w14:textId="77777777" w:rsidR="005658C6" w:rsidRDefault="005658C6" w:rsidP="00533A30">
      <w:pPr>
        <w:rPr>
          <w:rFonts w:ascii="Gill Sans" w:eastAsia="Gill Sans" w:hAnsi="Gill Sans" w:cs="Gill Sans"/>
          <w:b/>
          <w:color w:val="000000"/>
          <w:sz w:val="22"/>
          <w:szCs w:val="22"/>
        </w:rPr>
      </w:pPr>
      <w:bookmarkStart w:id="1" w:name="_GoBack"/>
      <w:bookmarkEnd w:id="1"/>
    </w:p>
    <w:p w14:paraId="64B9EF2D" w14:textId="77777777" w:rsidR="005658C6" w:rsidRDefault="00B009AE">
      <w:pPr>
        <w:jc w:val="center"/>
        <w:rPr>
          <w:rFonts w:ascii="Gill Sans" w:eastAsia="Gill Sans" w:hAnsi="Gill Sans" w:cs="Gill Sans"/>
          <w:b/>
          <w:color w:val="000000"/>
          <w:sz w:val="22"/>
          <w:szCs w:val="22"/>
        </w:rPr>
      </w:pPr>
      <w:r>
        <w:rPr>
          <w:rFonts w:ascii="Gill Sans" w:eastAsia="Gill Sans" w:hAnsi="Gill Sans" w:cs="Gill Sans"/>
          <w:b/>
          <w:color w:val="000000"/>
          <w:sz w:val="22"/>
          <w:szCs w:val="22"/>
        </w:rPr>
        <w:lastRenderedPageBreak/>
        <w:t>Spirit Days, Open Dress Days, and Other Events</w:t>
      </w:r>
    </w:p>
    <w:p w14:paraId="4C1973A7" w14:textId="77777777" w:rsidR="005658C6" w:rsidRDefault="005658C6">
      <w:pPr>
        <w:jc w:val="center"/>
        <w:rPr>
          <w:rFonts w:ascii="Gill Sans" w:eastAsia="Gill Sans" w:hAnsi="Gill Sans" w:cs="Gill Sans"/>
          <w:color w:val="000000"/>
          <w:sz w:val="22"/>
          <w:szCs w:val="22"/>
        </w:rPr>
      </w:pPr>
    </w:p>
    <w:p w14:paraId="0776B380" w14:textId="77777777" w:rsidR="005658C6" w:rsidRDefault="00B009AE">
      <w:pPr>
        <w:rPr>
          <w:rFonts w:ascii="Gill Sans" w:eastAsia="Gill Sans" w:hAnsi="Gill Sans" w:cs="Gill Sans"/>
          <w:color w:val="000000"/>
          <w:sz w:val="22"/>
          <w:szCs w:val="22"/>
        </w:rPr>
      </w:pPr>
      <w:proofErr w:type="spellStart"/>
      <w:r>
        <w:rPr>
          <w:rFonts w:ascii="Gill Sans" w:eastAsia="Gill Sans" w:hAnsi="Gill Sans" w:cs="Gill Sans"/>
          <w:color w:val="000000"/>
          <w:sz w:val="22"/>
          <w:szCs w:val="22"/>
        </w:rPr>
        <w:t>pilotED</w:t>
      </w:r>
      <w:proofErr w:type="spellEnd"/>
      <w:r>
        <w:rPr>
          <w:rFonts w:ascii="Gill Sans" w:eastAsia="Gill Sans" w:hAnsi="Gill Sans" w:cs="Gill Sans"/>
          <w:color w:val="000000"/>
          <w:sz w:val="22"/>
          <w:szCs w:val="22"/>
        </w:rPr>
        <w:t xml:space="preserve"> Schools will, from time to time, have spirit weeks or days, where exceptions to the uniform policy will be made. For these days, the leadership team will provide specific guidelines about what dress is expected.  </w:t>
      </w:r>
    </w:p>
    <w:p w14:paraId="6FD0E334" w14:textId="77777777" w:rsidR="005658C6" w:rsidRDefault="005658C6">
      <w:pPr>
        <w:rPr>
          <w:rFonts w:ascii="Gill Sans" w:eastAsia="Gill Sans" w:hAnsi="Gill Sans" w:cs="Gill Sans"/>
          <w:color w:val="000000"/>
          <w:sz w:val="22"/>
          <w:szCs w:val="22"/>
        </w:rPr>
      </w:pPr>
    </w:p>
    <w:p w14:paraId="3BA93A73" w14:textId="77777777" w:rsidR="005658C6" w:rsidRDefault="00B009AE">
      <w:pPr>
        <w:rPr>
          <w:rFonts w:ascii="Gill Sans" w:eastAsia="Gill Sans" w:hAnsi="Gill Sans" w:cs="Gill Sans"/>
          <w:sz w:val="18"/>
          <w:szCs w:val="18"/>
        </w:rPr>
      </w:pPr>
      <w:r>
        <w:rPr>
          <w:rFonts w:ascii="Gill Sans" w:eastAsia="Gill Sans" w:hAnsi="Gill Sans" w:cs="Gill Sans"/>
          <w:color w:val="000000"/>
          <w:sz w:val="18"/>
          <w:szCs w:val="18"/>
          <w:u w:val="single"/>
        </w:rPr>
        <w:t>Accessories and Appearance Guidelines</w:t>
      </w:r>
      <w:r>
        <w:rPr>
          <w:rFonts w:ascii="Gill Sans" w:eastAsia="Gill Sans" w:hAnsi="Gill Sans" w:cs="Gill Sans"/>
          <w:color w:val="000000"/>
          <w:sz w:val="18"/>
          <w:szCs w:val="18"/>
        </w:rPr>
        <w:t xml:space="preserve">: </w:t>
      </w:r>
    </w:p>
    <w:p w14:paraId="663431A8" w14:textId="77777777" w:rsidR="005658C6" w:rsidRDefault="00B009AE">
      <w:pPr>
        <w:rPr>
          <w:rFonts w:ascii="Gill Sans" w:eastAsia="Gill Sans" w:hAnsi="Gill Sans" w:cs="Gill Sans"/>
          <w:sz w:val="18"/>
          <w:szCs w:val="18"/>
        </w:rPr>
      </w:pPr>
      <w:proofErr w:type="spellStart"/>
      <w:r>
        <w:rPr>
          <w:rFonts w:ascii="Gill Sans" w:eastAsia="Gill Sans" w:hAnsi="Gill Sans" w:cs="Gill Sans"/>
          <w:color w:val="000000"/>
          <w:sz w:val="18"/>
          <w:szCs w:val="18"/>
        </w:rPr>
        <w:t>pilotED</w:t>
      </w:r>
      <w:proofErr w:type="spellEnd"/>
      <w:r>
        <w:rPr>
          <w:rFonts w:ascii="Gill Sans" w:eastAsia="Gill Sans" w:hAnsi="Gill Sans" w:cs="Gill Sans"/>
          <w:color w:val="000000"/>
          <w:sz w:val="18"/>
          <w:szCs w:val="18"/>
        </w:rPr>
        <w:t xml:space="preserve"> will use the following guidelines to determine acceptable types of accessories, shoes, jewelry, hair ties, headbands, etc. </w:t>
      </w:r>
    </w:p>
    <w:p w14:paraId="7B61D8BD" w14:textId="77777777" w:rsidR="005658C6" w:rsidRDefault="00B009AE">
      <w:pPr>
        <w:numPr>
          <w:ilvl w:val="0"/>
          <w:numId w:val="6"/>
        </w:numPr>
        <w:pBdr>
          <w:top w:val="nil"/>
          <w:left w:val="nil"/>
          <w:bottom w:val="nil"/>
          <w:right w:val="nil"/>
          <w:between w:val="nil"/>
        </w:pBdr>
        <w:rPr>
          <w:rFonts w:ascii="Gill Sans" w:eastAsia="Gill Sans" w:hAnsi="Gill Sans" w:cs="Gill Sans"/>
          <w:color w:val="000000"/>
          <w:sz w:val="18"/>
          <w:szCs w:val="18"/>
        </w:rPr>
      </w:pPr>
      <w:r>
        <w:rPr>
          <w:rFonts w:ascii="Gill Sans" w:eastAsia="Gill Sans" w:hAnsi="Gill Sans" w:cs="Gill Sans"/>
          <w:color w:val="000000"/>
          <w:sz w:val="18"/>
          <w:szCs w:val="18"/>
        </w:rPr>
        <w:t>Safety and Security: Categorized by clothing deemed to be unsafe or unfit for day-to-day school activities (</w:t>
      </w:r>
      <w:proofErr w:type="spellStart"/>
      <w:r>
        <w:rPr>
          <w:rFonts w:ascii="Gill Sans" w:eastAsia="Gill Sans" w:hAnsi="Gill Sans" w:cs="Gill Sans"/>
          <w:color w:val="000000"/>
          <w:sz w:val="18"/>
          <w:szCs w:val="18"/>
        </w:rPr>
        <w:t>e.g</w:t>
      </w:r>
      <w:proofErr w:type="spellEnd"/>
      <w:r>
        <w:rPr>
          <w:rFonts w:ascii="Gill Sans" w:eastAsia="Gill Sans" w:hAnsi="Gill Sans" w:cs="Gill Sans"/>
          <w:color w:val="000000"/>
          <w:sz w:val="18"/>
          <w:szCs w:val="18"/>
        </w:rPr>
        <w:t xml:space="preserve"> open toed shoes), encouraging of violence, or gang-related behavior.</w:t>
      </w:r>
    </w:p>
    <w:p w14:paraId="73C4BB46" w14:textId="77777777" w:rsidR="005658C6" w:rsidRDefault="00B009AE">
      <w:pPr>
        <w:numPr>
          <w:ilvl w:val="0"/>
          <w:numId w:val="6"/>
        </w:numPr>
        <w:pBdr>
          <w:top w:val="nil"/>
          <w:left w:val="nil"/>
          <w:bottom w:val="nil"/>
          <w:right w:val="nil"/>
          <w:between w:val="nil"/>
        </w:pBdr>
        <w:rPr>
          <w:rFonts w:ascii="Gill Sans" w:eastAsia="Gill Sans" w:hAnsi="Gill Sans" w:cs="Gill Sans"/>
          <w:color w:val="000000"/>
          <w:sz w:val="18"/>
          <w:szCs w:val="18"/>
        </w:rPr>
      </w:pPr>
      <w:r>
        <w:rPr>
          <w:rFonts w:ascii="Gill Sans" w:eastAsia="Gill Sans" w:hAnsi="Gill Sans" w:cs="Gill Sans"/>
          <w:color w:val="000000"/>
          <w:sz w:val="18"/>
          <w:szCs w:val="18"/>
        </w:rPr>
        <w:t>Vulgarity and Inclusiveness: Categorized by clothing that is vulgar, supportive of drugs, alcohol, bigotry, sexism, racism, or otherwise offensive materials or messages</w:t>
      </w:r>
    </w:p>
    <w:p w14:paraId="5D516CEE" w14:textId="77777777" w:rsidR="005658C6" w:rsidRDefault="00B009AE">
      <w:pPr>
        <w:numPr>
          <w:ilvl w:val="0"/>
          <w:numId w:val="6"/>
        </w:numPr>
        <w:pBdr>
          <w:top w:val="nil"/>
          <w:left w:val="nil"/>
          <w:bottom w:val="nil"/>
          <w:right w:val="nil"/>
          <w:between w:val="nil"/>
        </w:pBdr>
        <w:rPr>
          <w:rFonts w:ascii="Gill Sans" w:eastAsia="Gill Sans" w:hAnsi="Gill Sans" w:cs="Gill Sans"/>
          <w:color w:val="000000"/>
          <w:sz w:val="18"/>
          <w:szCs w:val="18"/>
        </w:rPr>
      </w:pPr>
      <w:r>
        <w:rPr>
          <w:rFonts w:ascii="Gill Sans" w:eastAsia="Gill Sans" w:hAnsi="Gill Sans" w:cs="Gill Sans"/>
          <w:color w:val="000000"/>
          <w:sz w:val="18"/>
          <w:szCs w:val="18"/>
        </w:rPr>
        <w:t xml:space="preserve">Academic and Behavioral Distraction: Categorized by clothing that distracts from the attention of other students (e.g. jingling bracelets or earrings, blinking shoes, </w:t>
      </w:r>
      <w:proofErr w:type="spellStart"/>
      <w:r>
        <w:rPr>
          <w:rFonts w:ascii="Gill Sans" w:eastAsia="Gill Sans" w:hAnsi="Gill Sans" w:cs="Gill Sans"/>
          <w:color w:val="000000"/>
          <w:sz w:val="18"/>
          <w:szCs w:val="18"/>
        </w:rPr>
        <w:t>etc</w:t>
      </w:r>
      <w:proofErr w:type="spellEnd"/>
      <w:r>
        <w:rPr>
          <w:rFonts w:ascii="Gill Sans" w:eastAsia="Gill Sans" w:hAnsi="Gill Sans" w:cs="Gill Sans"/>
          <w:color w:val="000000"/>
          <w:sz w:val="18"/>
          <w:szCs w:val="18"/>
        </w:rPr>
        <w:t xml:space="preserve">). </w:t>
      </w:r>
    </w:p>
    <w:p w14:paraId="17CCD415" w14:textId="77777777" w:rsidR="005658C6" w:rsidRDefault="005658C6">
      <w:pPr>
        <w:ind w:left="720"/>
        <w:rPr>
          <w:rFonts w:ascii="Gill Sans" w:eastAsia="Gill Sans" w:hAnsi="Gill Sans" w:cs="Gill Sans"/>
          <w:sz w:val="18"/>
          <w:szCs w:val="18"/>
        </w:rPr>
      </w:pPr>
    </w:p>
    <w:p w14:paraId="27F0F981" w14:textId="77777777" w:rsidR="005658C6" w:rsidRDefault="00B009AE">
      <w:pPr>
        <w:rPr>
          <w:rFonts w:ascii="Gill Sans" w:eastAsia="Gill Sans" w:hAnsi="Gill Sans" w:cs="Gill Sans"/>
          <w:color w:val="000000"/>
          <w:sz w:val="18"/>
          <w:szCs w:val="18"/>
        </w:rPr>
      </w:pPr>
      <w:r>
        <w:rPr>
          <w:rFonts w:ascii="Gill Sans" w:eastAsia="Gill Sans" w:hAnsi="Gill Sans" w:cs="Gill Sans"/>
          <w:color w:val="000000"/>
          <w:sz w:val="18"/>
          <w:szCs w:val="18"/>
        </w:rPr>
        <w:t xml:space="preserve">The guidelines below describe the school’s specific approved and otherwise not approved accessories and appearance. Because </w:t>
      </w:r>
      <w:proofErr w:type="spellStart"/>
      <w:r>
        <w:rPr>
          <w:rFonts w:ascii="Gill Sans" w:eastAsia="Gill Sans" w:hAnsi="Gill Sans" w:cs="Gill Sans"/>
          <w:color w:val="000000"/>
          <w:sz w:val="18"/>
          <w:szCs w:val="18"/>
        </w:rPr>
        <w:t>pilotED</w:t>
      </w:r>
      <w:proofErr w:type="spellEnd"/>
      <w:r>
        <w:rPr>
          <w:rFonts w:ascii="Gill Sans" w:eastAsia="Gill Sans" w:hAnsi="Gill Sans" w:cs="Gill Sans"/>
          <w:color w:val="000000"/>
          <w:sz w:val="18"/>
          <w:szCs w:val="18"/>
        </w:rPr>
        <w:t xml:space="preserve"> Schools cannot predict every situation, the </w:t>
      </w:r>
      <w:proofErr w:type="spellStart"/>
      <w:r>
        <w:rPr>
          <w:rFonts w:ascii="Gill Sans" w:eastAsia="Gill Sans" w:hAnsi="Gill Sans" w:cs="Gill Sans"/>
          <w:color w:val="000000"/>
          <w:sz w:val="18"/>
          <w:szCs w:val="18"/>
        </w:rPr>
        <w:t>pilotED</w:t>
      </w:r>
      <w:proofErr w:type="spellEnd"/>
      <w:r>
        <w:rPr>
          <w:rFonts w:ascii="Gill Sans" w:eastAsia="Gill Sans" w:hAnsi="Gill Sans" w:cs="Gill Sans"/>
          <w:color w:val="000000"/>
          <w:sz w:val="18"/>
          <w:szCs w:val="18"/>
        </w:rPr>
        <w:t xml:space="preserve"> staff encourages students to ask the school leadership when a situation is unclear. </w:t>
      </w:r>
    </w:p>
    <w:p w14:paraId="62A09577" w14:textId="77777777" w:rsidR="005658C6" w:rsidRDefault="005658C6">
      <w:pPr>
        <w:rPr>
          <w:rFonts w:ascii="Gill Sans" w:eastAsia="Gill Sans" w:hAnsi="Gill Sans" w:cs="Gill Sans"/>
          <w:color w:val="000000"/>
          <w:sz w:val="18"/>
          <w:szCs w:val="18"/>
        </w:rPr>
      </w:pPr>
    </w:p>
    <w:tbl>
      <w:tblPr>
        <w:tblStyle w:val="a1"/>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3240"/>
        <w:gridCol w:w="5580"/>
      </w:tblGrid>
      <w:tr w:rsidR="005658C6" w14:paraId="0C77888C" w14:textId="77777777">
        <w:tc>
          <w:tcPr>
            <w:tcW w:w="1345" w:type="dxa"/>
            <w:shd w:val="clear" w:color="auto" w:fill="D0CECE"/>
          </w:tcPr>
          <w:p w14:paraId="4592DAA2" w14:textId="77777777" w:rsidR="005658C6" w:rsidRDefault="00B009AE">
            <w:pPr>
              <w:rPr>
                <w:rFonts w:ascii="Gill Sans" w:eastAsia="Gill Sans" w:hAnsi="Gill Sans" w:cs="Gill Sans"/>
                <w:b/>
                <w:sz w:val="20"/>
                <w:szCs w:val="20"/>
              </w:rPr>
            </w:pPr>
            <w:r>
              <w:rPr>
                <w:rFonts w:ascii="Gill Sans" w:eastAsia="Gill Sans" w:hAnsi="Gill Sans" w:cs="Gill Sans"/>
                <w:b/>
                <w:sz w:val="20"/>
                <w:szCs w:val="20"/>
              </w:rPr>
              <w:t>Accessory</w:t>
            </w:r>
          </w:p>
        </w:tc>
        <w:tc>
          <w:tcPr>
            <w:tcW w:w="3240" w:type="dxa"/>
            <w:shd w:val="clear" w:color="auto" w:fill="D0CECE"/>
          </w:tcPr>
          <w:p w14:paraId="2DDA61FA" w14:textId="77777777" w:rsidR="005658C6" w:rsidRDefault="00B009AE">
            <w:pPr>
              <w:rPr>
                <w:rFonts w:ascii="Gill Sans" w:eastAsia="Gill Sans" w:hAnsi="Gill Sans" w:cs="Gill Sans"/>
                <w:b/>
                <w:sz w:val="20"/>
                <w:szCs w:val="20"/>
              </w:rPr>
            </w:pPr>
            <w:r>
              <w:rPr>
                <w:rFonts w:ascii="Gill Sans" w:eastAsia="Gill Sans" w:hAnsi="Gill Sans" w:cs="Gill Sans"/>
                <w:b/>
                <w:sz w:val="20"/>
                <w:szCs w:val="20"/>
              </w:rPr>
              <w:t>Approved</w:t>
            </w:r>
          </w:p>
        </w:tc>
        <w:tc>
          <w:tcPr>
            <w:tcW w:w="5580" w:type="dxa"/>
            <w:shd w:val="clear" w:color="auto" w:fill="D0CECE"/>
          </w:tcPr>
          <w:p w14:paraId="2DED8797" w14:textId="77777777" w:rsidR="005658C6" w:rsidRDefault="00B009AE">
            <w:pPr>
              <w:rPr>
                <w:rFonts w:ascii="Gill Sans" w:eastAsia="Gill Sans" w:hAnsi="Gill Sans" w:cs="Gill Sans"/>
                <w:b/>
                <w:sz w:val="20"/>
                <w:szCs w:val="20"/>
              </w:rPr>
            </w:pPr>
            <w:r>
              <w:rPr>
                <w:rFonts w:ascii="Gill Sans" w:eastAsia="Gill Sans" w:hAnsi="Gill Sans" w:cs="Gill Sans"/>
                <w:b/>
                <w:sz w:val="20"/>
                <w:szCs w:val="20"/>
              </w:rPr>
              <w:t>Not Approved</w:t>
            </w:r>
          </w:p>
        </w:tc>
      </w:tr>
      <w:tr w:rsidR="005658C6" w14:paraId="7E61210D" w14:textId="77777777">
        <w:tc>
          <w:tcPr>
            <w:tcW w:w="1345" w:type="dxa"/>
          </w:tcPr>
          <w:p w14:paraId="60BE0A6B"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Earrings</w:t>
            </w:r>
          </w:p>
        </w:tc>
        <w:tc>
          <w:tcPr>
            <w:tcW w:w="3240" w:type="dxa"/>
          </w:tcPr>
          <w:p w14:paraId="75A2A779"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Most earrings</w:t>
            </w:r>
          </w:p>
        </w:tc>
        <w:tc>
          <w:tcPr>
            <w:tcW w:w="5580" w:type="dxa"/>
          </w:tcPr>
          <w:p w14:paraId="7BFFCFC7"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Flashing earrings</w:t>
            </w:r>
          </w:p>
          <w:p w14:paraId="1FD30B31"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Hoop or dangling earrings larger than ½ inch</w:t>
            </w:r>
          </w:p>
        </w:tc>
      </w:tr>
      <w:tr w:rsidR="005658C6" w14:paraId="224DC8E9" w14:textId="77777777">
        <w:tc>
          <w:tcPr>
            <w:tcW w:w="1345" w:type="dxa"/>
          </w:tcPr>
          <w:p w14:paraId="6F3DF026"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Watches &amp; Bracelets</w:t>
            </w:r>
          </w:p>
        </w:tc>
        <w:tc>
          <w:tcPr>
            <w:tcW w:w="3240" w:type="dxa"/>
          </w:tcPr>
          <w:p w14:paraId="3632C888"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Most watches and bracelets</w:t>
            </w:r>
          </w:p>
        </w:tc>
        <w:tc>
          <w:tcPr>
            <w:tcW w:w="5580" w:type="dxa"/>
          </w:tcPr>
          <w:p w14:paraId="5543E471"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Bracelets that make noise</w:t>
            </w:r>
          </w:p>
          <w:p w14:paraId="289FB77E"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Bracelets with spikes</w:t>
            </w:r>
          </w:p>
          <w:p w14:paraId="124F1A98"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Bracelets with profane or vulgar writing</w:t>
            </w:r>
          </w:p>
          <w:p w14:paraId="7FBBE712"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Bracelet candy</w:t>
            </w:r>
          </w:p>
          <w:p w14:paraId="669CA409"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Apple Watches/</w:t>
            </w:r>
            <w:proofErr w:type="spellStart"/>
            <w:r>
              <w:rPr>
                <w:rFonts w:ascii="Gill Sans" w:eastAsia="Gill Sans" w:hAnsi="Gill Sans" w:cs="Gill Sans"/>
                <w:color w:val="000000"/>
                <w:sz w:val="20"/>
                <w:szCs w:val="20"/>
              </w:rPr>
              <w:t>FitBit</w:t>
            </w:r>
            <w:proofErr w:type="spellEnd"/>
            <w:r>
              <w:rPr>
                <w:rFonts w:ascii="Gill Sans" w:eastAsia="Gill Sans" w:hAnsi="Gill Sans" w:cs="Gill Sans"/>
                <w:color w:val="000000"/>
                <w:sz w:val="20"/>
                <w:szCs w:val="20"/>
              </w:rPr>
              <w:t xml:space="preserve"> (if they are deemed to be a distraction or used to violate other school policies)</w:t>
            </w:r>
          </w:p>
        </w:tc>
      </w:tr>
      <w:tr w:rsidR="005658C6" w14:paraId="02B04931" w14:textId="77777777">
        <w:tc>
          <w:tcPr>
            <w:tcW w:w="1345" w:type="dxa"/>
          </w:tcPr>
          <w:p w14:paraId="1D214BBE"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Rings</w:t>
            </w:r>
          </w:p>
        </w:tc>
        <w:tc>
          <w:tcPr>
            <w:tcW w:w="3240" w:type="dxa"/>
          </w:tcPr>
          <w:p w14:paraId="21637B3C"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Most rings</w:t>
            </w:r>
          </w:p>
        </w:tc>
        <w:tc>
          <w:tcPr>
            <w:tcW w:w="5580" w:type="dxa"/>
          </w:tcPr>
          <w:p w14:paraId="007B8405"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Rings greater than the diameter of a nickel</w:t>
            </w:r>
          </w:p>
          <w:p w14:paraId="1D84516A"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 xml:space="preserve">Ring Pops </w:t>
            </w:r>
          </w:p>
          <w:p w14:paraId="78341FAE"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Rings with sharp edges or otherwise deemed dangerous</w:t>
            </w:r>
          </w:p>
        </w:tc>
      </w:tr>
      <w:tr w:rsidR="005658C6" w14:paraId="5DFEEBB6" w14:textId="77777777">
        <w:tc>
          <w:tcPr>
            <w:tcW w:w="1345" w:type="dxa"/>
          </w:tcPr>
          <w:p w14:paraId="3FF4991E"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Headbands</w:t>
            </w:r>
          </w:p>
        </w:tc>
        <w:tc>
          <w:tcPr>
            <w:tcW w:w="3240" w:type="dxa"/>
          </w:tcPr>
          <w:p w14:paraId="25A2F635"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3 inches wide or less</w:t>
            </w:r>
          </w:p>
        </w:tc>
        <w:tc>
          <w:tcPr>
            <w:tcW w:w="5580" w:type="dxa"/>
          </w:tcPr>
          <w:p w14:paraId="77CC25B8"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Bandanas</w:t>
            </w:r>
          </w:p>
          <w:p w14:paraId="6DCFF535"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Headbands that extend more than 1 inch off the head</w:t>
            </w:r>
          </w:p>
        </w:tc>
      </w:tr>
      <w:tr w:rsidR="005658C6" w14:paraId="5EA07B87" w14:textId="77777777">
        <w:tc>
          <w:tcPr>
            <w:tcW w:w="1345" w:type="dxa"/>
          </w:tcPr>
          <w:p w14:paraId="17A58FE5"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Necklaces</w:t>
            </w:r>
          </w:p>
        </w:tc>
        <w:tc>
          <w:tcPr>
            <w:tcW w:w="3240" w:type="dxa"/>
          </w:tcPr>
          <w:p w14:paraId="458DF173" w14:textId="77777777" w:rsidR="005658C6" w:rsidRDefault="00B009AE">
            <w:pPr>
              <w:rPr>
                <w:rFonts w:ascii="Gill Sans" w:eastAsia="Gill Sans" w:hAnsi="Gill Sans" w:cs="Gill Sans"/>
                <w:color w:val="000000"/>
                <w:sz w:val="20"/>
                <w:szCs w:val="20"/>
              </w:rPr>
            </w:pPr>
            <w:r>
              <w:rPr>
                <w:rFonts w:ascii="Gill Sans" w:eastAsia="Gill Sans" w:hAnsi="Gill Sans" w:cs="Gill Sans"/>
                <w:color w:val="000000"/>
                <w:sz w:val="20"/>
                <w:szCs w:val="20"/>
              </w:rPr>
              <w:t>Most necklaces</w:t>
            </w:r>
          </w:p>
          <w:p w14:paraId="71749786"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Necklaces that lie more than 1 inch past the collar must be tucked into shirt</w:t>
            </w:r>
          </w:p>
        </w:tc>
        <w:tc>
          <w:tcPr>
            <w:tcW w:w="5580" w:type="dxa"/>
          </w:tcPr>
          <w:p w14:paraId="20E5EC36"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Candy necklaces</w:t>
            </w:r>
          </w:p>
          <w:p w14:paraId="2FA3A943"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Chokers</w:t>
            </w:r>
          </w:p>
          <w:p w14:paraId="34A13A6B"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Flashing necklaces</w:t>
            </w:r>
          </w:p>
          <w:p w14:paraId="284AF4DD"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Necklaces with profane or vulgar references on them</w:t>
            </w:r>
          </w:p>
        </w:tc>
      </w:tr>
      <w:tr w:rsidR="005658C6" w14:paraId="4F002E12" w14:textId="77777777">
        <w:tc>
          <w:tcPr>
            <w:tcW w:w="1345" w:type="dxa"/>
          </w:tcPr>
          <w:p w14:paraId="4DAFE18E"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Hats</w:t>
            </w:r>
          </w:p>
        </w:tc>
        <w:tc>
          <w:tcPr>
            <w:tcW w:w="3240" w:type="dxa"/>
          </w:tcPr>
          <w:p w14:paraId="6F6CD38F" w14:textId="77777777" w:rsidR="005658C6" w:rsidRDefault="00B009AE">
            <w:pPr>
              <w:rPr>
                <w:rFonts w:ascii="Gill Sans" w:eastAsia="Gill Sans" w:hAnsi="Gill Sans" w:cs="Gill Sans"/>
                <w:color w:val="000000"/>
                <w:sz w:val="20"/>
                <w:szCs w:val="20"/>
              </w:rPr>
            </w:pPr>
            <w:r>
              <w:rPr>
                <w:rFonts w:ascii="Gill Sans" w:eastAsia="Gill Sans" w:hAnsi="Gill Sans" w:cs="Gill Sans"/>
                <w:color w:val="000000"/>
                <w:sz w:val="20"/>
                <w:szCs w:val="20"/>
              </w:rPr>
              <w:t xml:space="preserve">Provided by </w:t>
            </w:r>
            <w:proofErr w:type="spellStart"/>
            <w:r>
              <w:rPr>
                <w:rFonts w:ascii="Gill Sans" w:eastAsia="Gill Sans" w:hAnsi="Gill Sans" w:cs="Gill Sans"/>
                <w:color w:val="000000"/>
                <w:sz w:val="20"/>
                <w:szCs w:val="20"/>
              </w:rPr>
              <w:t>pilotED</w:t>
            </w:r>
            <w:proofErr w:type="spellEnd"/>
            <w:r>
              <w:rPr>
                <w:rFonts w:ascii="Gill Sans" w:eastAsia="Gill Sans" w:hAnsi="Gill Sans" w:cs="Gill Sans"/>
                <w:color w:val="000000"/>
                <w:sz w:val="20"/>
                <w:szCs w:val="20"/>
              </w:rPr>
              <w:t xml:space="preserve"> Schools</w:t>
            </w:r>
          </w:p>
          <w:p w14:paraId="3CFD0006" w14:textId="77777777" w:rsidR="005658C6" w:rsidRDefault="00B009AE">
            <w:pPr>
              <w:rPr>
                <w:rFonts w:ascii="Gill Sans" w:eastAsia="Gill Sans" w:hAnsi="Gill Sans" w:cs="Gill Sans"/>
                <w:color w:val="000000"/>
                <w:sz w:val="20"/>
                <w:szCs w:val="20"/>
              </w:rPr>
            </w:pPr>
            <w:r>
              <w:rPr>
                <w:rFonts w:ascii="Gill Sans" w:eastAsia="Gill Sans" w:hAnsi="Gill Sans" w:cs="Gill Sans"/>
                <w:color w:val="000000"/>
                <w:sz w:val="20"/>
                <w:szCs w:val="20"/>
              </w:rPr>
              <w:t>Cultural / Religious purposes</w:t>
            </w:r>
          </w:p>
        </w:tc>
        <w:tc>
          <w:tcPr>
            <w:tcW w:w="5580" w:type="dxa"/>
          </w:tcPr>
          <w:p w14:paraId="50F6AF62"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Baseball caps</w:t>
            </w:r>
          </w:p>
          <w:p w14:paraId="22B32E33" w14:textId="77777777" w:rsidR="005658C6" w:rsidRDefault="00B009AE">
            <w:pPr>
              <w:numPr>
                <w:ilvl w:val="0"/>
                <w:numId w:val="7"/>
              </w:numPr>
              <w:pBdr>
                <w:top w:val="nil"/>
                <w:left w:val="nil"/>
                <w:bottom w:val="nil"/>
                <w:right w:val="nil"/>
                <w:between w:val="nil"/>
              </w:pBdr>
              <w:ind w:left="256" w:hanging="256"/>
              <w:rPr>
                <w:rFonts w:ascii="Gill Sans" w:eastAsia="Gill Sans" w:hAnsi="Gill Sans" w:cs="Gill Sans"/>
                <w:color w:val="000000"/>
                <w:sz w:val="20"/>
                <w:szCs w:val="20"/>
              </w:rPr>
            </w:pPr>
            <w:r>
              <w:rPr>
                <w:rFonts w:ascii="Gill Sans" w:eastAsia="Gill Sans" w:hAnsi="Gill Sans" w:cs="Gill Sans"/>
                <w:color w:val="000000"/>
                <w:sz w:val="20"/>
                <w:szCs w:val="20"/>
              </w:rPr>
              <w:t>Hats not for religious purposes</w:t>
            </w:r>
          </w:p>
        </w:tc>
      </w:tr>
    </w:tbl>
    <w:p w14:paraId="54F456AF" w14:textId="77777777" w:rsidR="005658C6" w:rsidRDefault="00B009AE">
      <w:pPr>
        <w:rPr>
          <w:rFonts w:ascii="Gill Sans" w:eastAsia="Gill Sans" w:hAnsi="Gill Sans" w:cs="Gill Sans"/>
          <w:sz w:val="20"/>
          <w:szCs w:val="20"/>
        </w:rPr>
      </w:pPr>
      <w:r>
        <w:rPr>
          <w:rFonts w:ascii="Gill Sans" w:eastAsia="Gill Sans" w:hAnsi="Gill Sans" w:cs="Gill Sans"/>
          <w:color w:val="000000"/>
          <w:sz w:val="20"/>
          <w:szCs w:val="20"/>
        </w:rPr>
        <w:t>*</w:t>
      </w:r>
      <w:proofErr w:type="spellStart"/>
      <w:r>
        <w:rPr>
          <w:rFonts w:ascii="Gill Sans" w:eastAsia="Gill Sans" w:hAnsi="Gill Sans" w:cs="Gill Sans"/>
          <w:color w:val="000000"/>
          <w:sz w:val="20"/>
          <w:szCs w:val="20"/>
        </w:rPr>
        <w:t>pilotED</w:t>
      </w:r>
      <w:proofErr w:type="spellEnd"/>
      <w:r>
        <w:rPr>
          <w:rFonts w:ascii="Gill Sans" w:eastAsia="Gill Sans" w:hAnsi="Gill Sans" w:cs="Gill Sans"/>
          <w:color w:val="000000"/>
          <w:sz w:val="20"/>
          <w:szCs w:val="20"/>
        </w:rPr>
        <w:t xml:space="preserve"> Schools is not responsible for any lost or stolen accessories or clothing items that students bring to school. </w:t>
      </w:r>
    </w:p>
    <w:p w14:paraId="3CAE51DD" w14:textId="77777777" w:rsidR="005658C6" w:rsidRDefault="005658C6">
      <w:pPr>
        <w:rPr>
          <w:rFonts w:ascii="Gill Sans" w:eastAsia="Gill Sans" w:hAnsi="Gill Sans" w:cs="Gill Sans"/>
          <w:sz w:val="22"/>
          <w:szCs w:val="22"/>
        </w:rPr>
      </w:pPr>
    </w:p>
    <w:p w14:paraId="06876068" w14:textId="77777777" w:rsidR="005658C6" w:rsidRDefault="00B009AE">
      <w:pPr>
        <w:rPr>
          <w:rFonts w:ascii="Gill Sans" w:eastAsia="Gill Sans" w:hAnsi="Gill Sans" w:cs="Gill Sans"/>
          <w:b/>
          <w:sz w:val="20"/>
          <w:szCs w:val="20"/>
        </w:rPr>
      </w:pPr>
      <w:r>
        <w:rPr>
          <w:rFonts w:ascii="Gill Sans" w:eastAsia="Gill Sans" w:hAnsi="Gill Sans" w:cs="Gill Sans"/>
          <w:b/>
          <w:color w:val="000000"/>
          <w:sz w:val="20"/>
          <w:szCs w:val="20"/>
        </w:rPr>
        <w:t>Out of Uniform Consequences</w:t>
      </w:r>
    </w:p>
    <w:p w14:paraId="128A3673" w14:textId="77777777" w:rsidR="005658C6" w:rsidRDefault="00B009AE">
      <w:pPr>
        <w:rPr>
          <w:rFonts w:ascii="Gill Sans" w:eastAsia="Gill Sans" w:hAnsi="Gill Sans" w:cs="Gill Sans"/>
          <w:color w:val="000000"/>
          <w:sz w:val="20"/>
          <w:szCs w:val="20"/>
        </w:rPr>
      </w:pPr>
      <w:r>
        <w:rPr>
          <w:rFonts w:ascii="Gill Sans" w:eastAsia="Gill Sans" w:hAnsi="Gill Sans" w:cs="Gill Sans"/>
          <w:color w:val="000000"/>
          <w:sz w:val="20"/>
          <w:szCs w:val="20"/>
        </w:rPr>
        <w:t>When a student is out of uniform the school will work with the student and a family member to correct it.</w:t>
      </w:r>
    </w:p>
    <w:p w14:paraId="5B5783E3" w14:textId="77777777" w:rsidR="005658C6" w:rsidRDefault="00B009AE">
      <w:pPr>
        <w:numPr>
          <w:ilvl w:val="0"/>
          <w:numId w:val="8"/>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If a student cannot get in contact with a parent/family member to bring the appropriate uniform, the school will lend uniform clothing (of whatever size and fit is available). If the uniform item is not kept in good condition, then the family with be responsible for reimbursing </w:t>
      </w:r>
      <w:proofErr w:type="spellStart"/>
      <w:r>
        <w:rPr>
          <w:rFonts w:ascii="Gill Sans" w:eastAsia="Gill Sans" w:hAnsi="Gill Sans" w:cs="Gill Sans"/>
          <w:color w:val="000000"/>
          <w:sz w:val="20"/>
          <w:szCs w:val="20"/>
        </w:rPr>
        <w:t>pilotED</w:t>
      </w:r>
      <w:proofErr w:type="spellEnd"/>
      <w:r>
        <w:rPr>
          <w:rFonts w:ascii="Gill Sans" w:eastAsia="Gill Sans" w:hAnsi="Gill Sans" w:cs="Gill Sans"/>
          <w:color w:val="000000"/>
          <w:sz w:val="20"/>
          <w:szCs w:val="20"/>
        </w:rPr>
        <w:t xml:space="preserve"> Schools.</w:t>
      </w:r>
    </w:p>
    <w:p w14:paraId="476B7873" w14:textId="77777777" w:rsidR="005658C6" w:rsidRDefault="00B009AE">
      <w:pPr>
        <w:numPr>
          <w:ilvl w:val="0"/>
          <w:numId w:val="8"/>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Students frequently arriving out of uniform (more than 3 times) will have a parent or family meeting scheduled to discuss ongoing strategies to ensure the student follows the school uniform policy. </w:t>
      </w:r>
    </w:p>
    <w:p w14:paraId="00F8BD95" w14:textId="77777777" w:rsidR="005658C6" w:rsidRDefault="00B009AE">
      <w:pPr>
        <w:numPr>
          <w:ilvl w:val="0"/>
          <w:numId w:val="8"/>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If a student frequently changes their uniform throughout the day despite requests from staff to change it, consequences will be given by the Director of School Culture. </w:t>
      </w:r>
    </w:p>
    <w:p w14:paraId="618D9C86" w14:textId="77777777" w:rsidR="005658C6" w:rsidRDefault="005658C6">
      <w:pPr>
        <w:ind w:left="720"/>
        <w:rPr>
          <w:rFonts w:ascii="Gill Sans" w:eastAsia="Gill Sans" w:hAnsi="Gill Sans" w:cs="Gill Sans"/>
          <w:sz w:val="20"/>
          <w:szCs w:val="20"/>
        </w:rPr>
      </w:pPr>
    </w:p>
    <w:p w14:paraId="10BA9EA5" w14:textId="77777777" w:rsidR="005658C6" w:rsidRDefault="00B009AE">
      <w:pPr>
        <w:rPr>
          <w:rFonts w:ascii="Gill Sans" w:eastAsia="Gill Sans" w:hAnsi="Gill Sans" w:cs="Gill Sans"/>
          <w:sz w:val="20"/>
          <w:szCs w:val="20"/>
        </w:rPr>
      </w:pPr>
      <w:r>
        <w:rPr>
          <w:rFonts w:ascii="Gill Sans" w:eastAsia="Gill Sans" w:hAnsi="Gill Sans" w:cs="Gill Sans"/>
          <w:b/>
          <w:color w:val="000000"/>
          <w:sz w:val="20"/>
          <w:szCs w:val="20"/>
        </w:rPr>
        <w:t>Exceptions to Uniform or Dress Code on Behalf of Religious Observance</w:t>
      </w:r>
      <w:r>
        <w:rPr>
          <w:rFonts w:ascii="Gill Sans" w:eastAsia="Gill Sans" w:hAnsi="Gill Sans" w:cs="Gill Sans"/>
          <w:color w:val="000000"/>
          <w:sz w:val="20"/>
          <w:szCs w:val="20"/>
        </w:rPr>
        <w:t xml:space="preserve">s: </w:t>
      </w:r>
      <w:proofErr w:type="spellStart"/>
      <w:r>
        <w:rPr>
          <w:rFonts w:ascii="Gill Sans" w:eastAsia="Gill Sans" w:hAnsi="Gill Sans" w:cs="Gill Sans"/>
          <w:color w:val="000000"/>
          <w:sz w:val="20"/>
          <w:szCs w:val="20"/>
        </w:rPr>
        <w:t>pilotED</w:t>
      </w:r>
      <w:proofErr w:type="spellEnd"/>
      <w:r>
        <w:rPr>
          <w:rFonts w:ascii="Gill Sans" w:eastAsia="Gill Sans" w:hAnsi="Gill Sans" w:cs="Gill Sans"/>
          <w:color w:val="000000"/>
          <w:sz w:val="20"/>
          <w:szCs w:val="20"/>
        </w:rPr>
        <w:t xml:space="preserve"> Schools will recognize religious observances for students and work together with parents and students to adjust uniforms as needed. Parents must contact the </w:t>
      </w:r>
      <w:proofErr w:type="spellStart"/>
      <w:r>
        <w:rPr>
          <w:rFonts w:ascii="Gill Sans" w:eastAsia="Gill Sans" w:hAnsi="Gill Sans" w:cs="Gill Sans"/>
          <w:color w:val="000000"/>
          <w:sz w:val="20"/>
          <w:szCs w:val="20"/>
        </w:rPr>
        <w:t>pilotED</w:t>
      </w:r>
      <w:proofErr w:type="spellEnd"/>
      <w:r>
        <w:rPr>
          <w:rFonts w:ascii="Gill Sans" w:eastAsia="Gill Sans" w:hAnsi="Gill Sans" w:cs="Gill Sans"/>
          <w:color w:val="000000"/>
          <w:sz w:val="20"/>
          <w:szCs w:val="20"/>
        </w:rPr>
        <w:t xml:space="preserve"> School Principal or Director of School Culture to request accommodations. Parents are asked to make requests prior to the start of the school year. </w:t>
      </w:r>
    </w:p>
    <w:p w14:paraId="6264D656" w14:textId="77777777" w:rsidR="005658C6" w:rsidRDefault="005658C6">
      <w:pPr>
        <w:rPr>
          <w:rFonts w:ascii="Gill Sans" w:eastAsia="Gill Sans" w:hAnsi="Gill Sans" w:cs="Gill Sans"/>
          <w:b/>
          <w:sz w:val="20"/>
          <w:szCs w:val="20"/>
        </w:rPr>
      </w:pPr>
    </w:p>
    <w:p w14:paraId="517F9C80" w14:textId="77777777" w:rsidR="005658C6" w:rsidRDefault="005658C6">
      <w:pPr>
        <w:rPr>
          <w:rFonts w:ascii="Gill Sans" w:eastAsia="Gill Sans" w:hAnsi="Gill Sans" w:cs="Gill Sans"/>
          <w:b/>
          <w:sz w:val="22"/>
          <w:szCs w:val="22"/>
        </w:rPr>
      </w:pPr>
    </w:p>
    <w:sectPr w:rsidR="005658C6">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A61E4" w14:textId="77777777" w:rsidR="00DE05B2" w:rsidRDefault="00DE05B2">
      <w:r>
        <w:separator/>
      </w:r>
    </w:p>
  </w:endnote>
  <w:endnote w:type="continuationSeparator" w:id="0">
    <w:p w14:paraId="5716CB7C" w14:textId="77777777" w:rsidR="00DE05B2" w:rsidRDefault="00DE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72502" w14:textId="77777777" w:rsidR="00DE05B2" w:rsidRDefault="00DE05B2">
      <w:r>
        <w:separator/>
      </w:r>
    </w:p>
  </w:footnote>
  <w:footnote w:type="continuationSeparator" w:id="0">
    <w:p w14:paraId="5B19E091" w14:textId="77777777" w:rsidR="00DE05B2" w:rsidRDefault="00DE0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E7EA" w14:textId="77777777" w:rsidR="005658C6" w:rsidRDefault="005658C6">
    <w:pPr>
      <w:pBdr>
        <w:top w:val="nil"/>
        <w:left w:val="nil"/>
        <w:bottom w:val="nil"/>
        <w:right w:val="nil"/>
        <w:between w:val="nil"/>
      </w:pBdr>
      <w:tabs>
        <w:tab w:val="left" w:pos="9182"/>
      </w:tabs>
      <w:rPr>
        <w:color w:val="000000"/>
      </w:rPr>
    </w:pPr>
  </w:p>
  <w:p w14:paraId="2ABBD2ED" w14:textId="77777777" w:rsidR="005658C6" w:rsidRDefault="00B009AE">
    <w:pPr>
      <w:pBdr>
        <w:top w:val="nil"/>
        <w:left w:val="nil"/>
        <w:bottom w:val="nil"/>
        <w:right w:val="nil"/>
        <w:between w:val="nil"/>
      </w:pBdr>
      <w:tabs>
        <w:tab w:val="left" w:pos="9182"/>
      </w:tabs>
      <w:rPr>
        <w:color w:val="000000"/>
      </w:rPr>
    </w:pPr>
    <w:r>
      <w:rPr>
        <w:color w:val="000000"/>
      </w:rPr>
      <w:tab/>
    </w:r>
    <w:r>
      <w:rPr>
        <w:noProof/>
      </w:rPr>
      <w:drawing>
        <wp:anchor distT="0" distB="0" distL="114300" distR="114300" simplePos="0" relativeHeight="251658240" behindDoc="0" locked="0" layoutInCell="1" hidden="0" allowOverlap="1" wp14:anchorId="5824B8EF" wp14:editId="13D77B79">
          <wp:simplePos x="0" y="0"/>
          <wp:positionH relativeFrom="column">
            <wp:posOffset>5524164</wp:posOffset>
          </wp:positionH>
          <wp:positionV relativeFrom="paragraph">
            <wp:posOffset>-225424</wp:posOffset>
          </wp:positionV>
          <wp:extent cx="1720850" cy="540385"/>
          <wp:effectExtent l="0" t="0" r="0" b="0"/>
          <wp:wrapNone/>
          <wp:docPr id="55" name="image1.png" descr="https://lh6.googleusercontent.com/O0XZwo6IdXsWy6R1abSxhVr9pnfZPPOZTsGwj6zjE8-C_CRHrYn_kxdNHj45-HwqZq_WPc7jZ3PqfWC_6fEZZHO9Av3pKjR_oOT-jyETElK1lim4ufrqtgPxqUAxHH6YCiltRNj4"/>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O0XZwo6IdXsWy6R1abSxhVr9pnfZPPOZTsGwj6zjE8-C_CRHrYn_kxdNHj45-HwqZq_WPc7jZ3PqfWC_6fEZZHO9Av3pKjR_oOT-jyETElK1lim4ufrqtgPxqUAxHH6YCiltRNj4"/>
                  <pic:cNvPicPr preferRelativeResize="0"/>
                </pic:nvPicPr>
                <pic:blipFill>
                  <a:blip r:embed="rId1"/>
                  <a:srcRect/>
                  <a:stretch>
                    <a:fillRect/>
                  </a:stretch>
                </pic:blipFill>
                <pic:spPr>
                  <a:xfrm>
                    <a:off x="0" y="0"/>
                    <a:ext cx="1720850" cy="5403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CA891D8" wp14:editId="79EFF0D8">
          <wp:simplePos x="0" y="0"/>
          <wp:positionH relativeFrom="column">
            <wp:posOffset>-226694</wp:posOffset>
          </wp:positionH>
          <wp:positionV relativeFrom="paragraph">
            <wp:posOffset>-6494</wp:posOffset>
          </wp:positionV>
          <wp:extent cx="5750560" cy="80645"/>
          <wp:effectExtent l="0" t="0" r="0" b="0"/>
          <wp:wrapSquare wrapText="bothSides" distT="0" distB="0" distL="114300" distR="11430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750560" cy="80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F533F"/>
    <w:multiLevelType w:val="multilevel"/>
    <w:tmpl w:val="C9B25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4C0B2B"/>
    <w:multiLevelType w:val="multilevel"/>
    <w:tmpl w:val="358A78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27061EA"/>
    <w:multiLevelType w:val="multilevel"/>
    <w:tmpl w:val="3B5ED2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7D72848"/>
    <w:multiLevelType w:val="multilevel"/>
    <w:tmpl w:val="2318A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EC2056C"/>
    <w:multiLevelType w:val="multilevel"/>
    <w:tmpl w:val="5B9AB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BF0CEA"/>
    <w:multiLevelType w:val="multilevel"/>
    <w:tmpl w:val="53DC7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854570F"/>
    <w:multiLevelType w:val="multilevel"/>
    <w:tmpl w:val="209A0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E50D1C"/>
    <w:multiLevelType w:val="multilevel"/>
    <w:tmpl w:val="1D406B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7"/>
  </w:num>
  <w:num w:numId="3">
    <w:abstractNumId w:val="3"/>
  </w:num>
  <w:num w:numId="4">
    <w:abstractNumId w:val="6"/>
  </w:num>
  <w:num w:numId="5">
    <w:abstractNumId w:val="5"/>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C6"/>
    <w:rsid w:val="00533A30"/>
    <w:rsid w:val="005658C6"/>
    <w:rsid w:val="00B009AE"/>
    <w:rsid w:val="00B90AE5"/>
    <w:rsid w:val="00C564B7"/>
    <w:rsid w:val="00DE05B2"/>
    <w:rsid w:val="00F51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C79E11"/>
  <w15:docId w15:val="{6FCF8FB3-5402-2E47-876E-F8BE47BB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8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507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07C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0E3BFA"/>
    <w:pPr>
      <w:tabs>
        <w:tab w:val="center" w:pos="4680"/>
        <w:tab w:val="right" w:pos="9360"/>
      </w:tabs>
    </w:pPr>
  </w:style>
  <w:style w:type="character" w:customStyle="1" w:styleId="HeaderChar">
    <w:name w:val="Header Char"/>
    <w:basedOn w:val="DefaultParagraphFont"/>
    <w:link w:val="Header"/>
    <w:uiPriority w:val="99"/>
    <w:rsid w:val="000E3BFA"/>
  </w:style>
  <w:style w:type="paragraph" w:styleId="Footer">
    <w:name w:val="footer"/>
    <w:basedOn w:val="Normal"/>
    <w:link w:val="FooterChar"/>
    <w:uiPriority w:val="99"/>
    <w:unhideWhenUsed/>
    <w:rsid w:val="000E3BFA"/>
    <w:pPr>
      <w:tabs>
        <w:tab w:val="center" w:pos="4680"/>
        <w:tab w:val="right" w:pos="9360"/>
      </w:tabs>
    </w:pPr>
  </w:style>
  <w:style w:type="character" w:customStyle="1" w:styleId="FooterChar">
    <w:name w:val="Footer Char"/>
    <w:basedOn w:val="DefaultParagraphFont"/>
    <w:link w:val="Footer"/>
    <w:uiPriority w:val="99"/>
    <w:rsid w:val="000E3BFA"/>
  </w:style>
  <w:style w:type="paragraph" w:styleId="ListParagraph">
    <w:name w:val="List Paragraph"/>
    <w:basedOn w:val="Normal"/>
    <w:uiPriority w:val="34"/>
    <w:qFormat/>
    <w:rsid w:val="001E5ADB"/>
    <w:pPr>
      <w:ind w:left="720"/>
      <w:contextualSpacing/>
    </w:pPr>
  </w:style>
  <w:style w:type="paragraph" w:styleId="NormalWeb">
    <w:name w:val="Normal (Web)"/>
    <w:basedOn w:val="Normal"/>
    <w:uiPriority w:val="99"/>
    <w:unhideWhenUsed/>
    <w:rsid w:val="001E5ADB"/>
    <w:pPr>
      <w:spacing w:before="100" w:beforeAutospacing="1" w:after="100" w:afterAutospacing="1"/>
    </w:pPr>
    <w:rPr>
      <w:rFonts w:ascii="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uPCuK4rX1LkUQcx54U2JWLnfbA==">AMUW2mVLvgSfhBNWOC8TNmLW5E5+gOKy3mIbt2P9WMH/Tn79lkg30Rf+p6SKucRmkdG+ZfUr12dtXYOGFHLT3FA53VZyPBwZYEpVE+0BtX+vOH64Rc2WrxkFcw/e8qMW3bzmu1HCGKW+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673</Words>
  <Characters>3841</Characters>
  <Application>Microsoft Office Word</Application>
  <DocSecurity>0</DocSecurity>
  <Lines>32</Lines>
  <Paragraphs>9</Paragraphs>
  <ScaleCrop>false</ScaleCrop>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Lani Luo</dc:creator>
  <cp:lastModifiedBy>Lani Luo</cp:lastModifiedBy>
  <cp:revision>3</cp:revision>
  <dcterms:created xsi:type="dcterms:W3CDTF">2020-02-20T15:52:00Z</dcterms:created>
  <dcterms:modified xsi:type="dcterms:W3CDTF">2020-02-21T16:56:00Z</dcterms:modified>
</cp:coreProperties>
</file>